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left="-283.3333333333333" w:firstLine="0"/>
        <w:jc w:val="center"/>
        <w:rPr>
          <w:b w:val="1"/>
          <w:bCs w:val="1"/>
          <w:sz w:val="26"/>
          <w:szCs w:val="26"/>
          <w:u w:val="single"/>
        </w:rPr>
      </w:pPr>
      <w:r w:rsidDel="00000000" w:rsidR="00000000" w:rsidRPr="00000000">
        <w:rPr>
          <w:b w:val="1"/>
          <w:bCs w:val="1"/>
          <w:sz w:val="26"/>
          <w:szCs w:val="26"/>
          <w:u w:val="single"/>
          <w:rtl w:val="0"/>
        </w:rPr>
        <w:t xml:space="preserve">Entire Safeguarding Policy</w:t>
      </w:r>
    </w:p>
    <w:p w:rsidR="00000000" w:rsidDel="00000000" w:rsidP="00000000" w:rsidRDefault="00000000" w:rsidRPr="00000000" w14:paraId="00000002">
      <w:pPr>
        <w:spacing w:after="160" w:line="259" w:lineRule="auto"/>
        <w:ind w:left="-283.3333333333333" w:firstLine="0"/>
        <w:jc w:val="center"/>
        <w:rPr>
          <w:b w:val="1"/>
          <w:bCs w:val="1"/>
          <w:sz w:val="26"/>
          <w:szCs w:val="26"/>
          <w:u w:val="single"/>
        </w:rPr>
      </w:pPr>
      <w:r w:rsidDel="00000000" w:rsidR="00000000" w:rsidRPr="00000000">
        <w:rPr>
          <w:rtl w:val="0"/>
        </w:rPr>
      </w:r>
    </w:p>
    <w:p w:rsidR="00000000" w:rsidDel="00000000" w:rsidP="00000000" w:rsidRDefault="00000000" w:rsidRPr="00000000" w14:paraId="00000003">
      <w:pPr>
        <w:spacing w:after="160" w:line="259" w:lineRule="auto"/>
        <w:jc w:val="both"/>
        <w:rPr>
          <w:highlight w:val="white"/>
        </w:rPr>
      </w:pPr>
      <w:r w:rsidDel="00000000" w:rsidR="00000000" w:rsidRPr="00000000">
        <w:rPr>
          <w:highlight w:val="white"/>
          <w:rtl w:val="0"/>
        </w:rPr>
        <w:t xml:space="preserve">Entire is fully committed to safeguarding and protecting the welfare of all children. We recognise our responsibilities to take all reasonable steps to promote safe practice and to protect children from harm, abuse and neglect.  </w:t>
      </w:r>
    </w:p>
    <w:p w:rsidR="00000000" w:rsidDel="00000000" w:rsidP="00000000" w:rsidRDefault="00000000" w:rsidRPr="00000000" w14:paraId="00000004">
      <w:pPr>
        <w:spacing w:after="160" w:line="259" w:lineRule="auto"/>
        <w:jc w:val="both"/>
        <w:rPr/>
      </w:pPr>
      <w:r w:rsidDel="00000000" w:rsidR="00000000" w:rsidRPr="00000000">
        <w:rPr>
          <w:rtl w:val="0"/>
        </w:rPr>
        <w:t xml:space="preserve">Entire acknowledges its duty to act appropriately with regards to any allegations towards a member of staff, volunteer or work experience student, or towards any disclosures or suspicion of abuse. </w:t>
      </w:r>
    </w:p>
    <w:p w:rsidR="00000000" w:rsidDel="00000000" w:rsidP="00000000" w:rsidRDefault="00000000" w:rsidRPr="00000000" w14:paraId="00000005">
      <w:pPr>
        <w:spacing w:after="160" w:line="259" w:lineRule="auto"/>
        <w:jc w:val="both"/>
        <w:rPr/>
      </w:pPr>
      <w:r w:rsidDel="00000000" w:rsidR="00000000" w:rsidRPr="00000000">
        <w:rPr>
          <w:rtl w:val="0"/>
        </w:rPr>
        <w:t xml:space="preserve">Entire recognises its duty of care to safeguard children as detailed under the Children Acts’ 1989 and 2004 and Working Together to Safeguard Children 2018.</w:t>
      </w:r>
    </w:p>
    <w:p w:rsidR="00000000" w:rsidDel="00000000" w:rsidP="00000000" w:rsidRDefault="00000000" w:rsidRPr="00000000" w14:paraId="00000006">
      <w:pPr>
        <w:spacing w:after="160" w:line="259" w:lineRule="auto"/>
        <w:jc w:val="both"/>
        <w:rPr/>
      </w:pPr>
      <w:r w:rsidDel="00000000" w:rsidR="00000000" w:rsidRPr="00000000">
        <w:rPr>
          <w:b w:val="1"/>
          <w:bCs w:val="1"/>
          <w:rtl w:val="0"/>
        </w:rPr>
        <w:t xml:space="preserve">Entire believes that: </w:t>
      </w:r>
      <w:r w:rsidDel="00000000" w:rsidR="00000000" w:rsidRPr="00000000">
        <w:rPr>
          <w:rtl w:val="0"/>
        </w:rPr>
        <w:t xml:space="preserve"> </w:t>
        <w:br w:type="textWrapping"/>
        <w:t xml:space="preserve">The welfare of all children is paramount.  </w:t>
        <w:br w:type="textWrapping"/>
        <w:t xml:space="preserve">All children, whatever their age, culture, ability, gender, language, ethnicity, religious or spiritual beliefs and/or sexual identity, have the right to protection from abuse.  </w:t>
        <w:br w:type="textWrapping"/>
        <w:t xml:space="preserve">All allegations, reports or suspicions of abuse should be taken seriously and responded to in a swift and appropriate manner. </w:t>
      </w:r>
    </w:p>
    <w:p w:rsidR="00000000" w:rsidDel="00000000" w:rsidP="00000000" w:rsidRDefault="00000000" w:rsidRPr="00000000" w14:paraId="00000007">
      <w:pPr>
        <w:spacing w:after="160" w:line="259" w:lineRule="auto"/>
        <w:jc w:val="both"/>
        <w:rPr>
          <w:highlight w:val="yellow"/>
        </w:rPr>
      </w:pPr>
      <w:r w:rsidDel="00000000" w:rsidR="00000000" w:rsidRPr="00000000">
        <w:rPr>
          <w:b w:val="1"/>
          <w:bCs w:val="1"/>
          <w:rtl w:val="0"/>
        </w:rPr>
        <w:t xml:space="preserve">Entire will ensure that: </w:t>
      </w:r>
      <w:r w:rsidDel="00000000" w:rsidR="00000000" w:rsidRPr="00000000">
        <w:rPr>
          <w:rtl w:val="0"/>
        </w:rPr>
        <w:t xml:space="preserve"> </w:t>
        <w:br w:type="textWrapping"/>
        <w:t xml:space="preserve">All children will be treated equally and with respect and dignity.  The welfare of each child will always be of highest priority.  </w:t>
        <w:br w:type="textWrapping"/>
        <w:t xml:space="preserve">Bullying (in any form) is neither accepted nor condoned.  </w:t>
        <w:br w:type="textWrapping"/>
        <w:t xml:space="preserve">Action will be taken to stop any inappropriate verbal or physical behaviour. </w:t>
        <w:br w:type="textWrapping"/>
        <w:t xml:space="preserve">There is a clear line of accountability with regards to safeguarding concerns.  </w:t>
        <w:br w:type="textWrapping"/>
        <w:t xml:space="preserve">Staff and volunteers will be kept updated with regards to changes in legislation and policies for the protection of children and young people.  </w:t>
        <w:br w:type="textWrapping"/>
        <w:t xml:space="preserve">Staff and volunteers will undertake relevant and appropriate development and training in relation to safeguarding children.  </w:t>
        <w:br w:type="textWrapping"/>
        <w:t xml:space="preserve">All staff and volunteers within the organisation are fully aware of their responsibilities to safeguarding and their duty to the children and young people in their care, and that they fully understand the correct process for reporting concerns. </w:t>
      </w:r>
      <w:r w:rsidDel="00000000" w:rsidR="00000000" w:rsidRPr="00000000">
        <w:rPr>
          <w:rtl w:val="0"/>
        </w:rPr>
      </w:r>
    </w:p>
    <w:p w:rsidR="00000000" w:rsidDel="00000000" w:rsidP="00000000" w:rsidRDefault="00000000" w:rsidRPr="00000000" w14:paraId="00000008">
      <w:pPr>
        <w:spacing w:after="160" w:line="259" w:lineRule="auto"/>
        <w:jc w:val="both"/>
        <w:rPr/>
      </w:pPr>
      <w:r w:rsidDel="00000000" w:rsidR="00000000" w:rsidRPr="00000000">
        <w:rPr>
          <w:rtl w:val="0"/>
        </w:rPr>
        <w:t xml:space="preserve">Entire’s behaviour management strategy has been designed so children are kept safe and happy within our settings and there is mutual respect between staff and children. </w:t>
      </w:r>
    </w:p>
    <w:p w:rsidR="00000000" w:rsidDel="00000000" w:rsidP="00000000" w:rsidRDefault="00000000" w:rsidRPr="00000000" w14:paraId="00000009">
      <w:pPr>
        <w:spacing w:after="160" w:line="259" w:lineRule="auto"/>
        <w:jc w:val="both"/>
        <w:rPr/>
      </w:pPr>
      <w:r w:rsidDel="00000000" w:rsidR="00000000" w:rsidRPr="00000000">
        <w:rPr>
          <w:rtl w:val="0"/>
        </w:rPr>
        <w:t xml:space="preserve">This policy has been developed in accordance with the principles established by the Children’s Act 1989 and 2004 and in line with the following:  </w:t>
      </w:r>
    </w:p>
    <w:p w:rsidR="00000000" w:rsidDel="00000000" w:rsidP="00000000" w:rsidRDefault="00000000" w:rsidRPr="00000000" w14:paraId="0000000A">
      <w:pPr>
        <w:spacing w:after="160" w:line="259" w:lineRule="auto"/>
        <w:jc w:val="both"/>
        <w:rPr/>
      </w:pPr>
      <w:r w:rsidDel="00000000" w:rsidR="00000000" w:rsidRPr="00000000">
        <w:rPr>
          <w:highlight w:val="white"/>
          <w:rtl w:val="0"/>
        </w:rPr>
        <w:t xml:space="preserve">Working Together to Safeguard Children  </w:t>
        <w:br w:type="textWrapping"/>
        <w:t xml:space="preserve">What to do if you are worried a child is being abused 2018  </w:t>
        <w:br w:type="textWrapping"/>
        <w:t xml:space="preserve">Keeping Children Safe in Education 2021 (if you </w:t>
      </w:r>
      <w:r w:rsidDel="00000000" w:rsidR="00000000" w:rsidRPr="00000000">
        <w:rPr>
          <w:rtl w:val="0"/>
        </w:rPr>
        <w:t xml:space="preserve">are an educational establishment) </w:t>
      </w:r>
    </w:p>
    <w:p w:rsidR="00000000" w:rsidDel="00000000" w:rsidP="00000000" w:rsidRDefault="00000000" w:rsidRPr="00000000" w14:paraId="0000000B">
      <w:pPr>
        <w:spacing w:after="160" w:line="259" w:lineRule="auto"/>
        <w:rPr>
          <w:b w:val="1"/>
          <w:bCs w:val="1"/>
        </w:rPr>
      </w:pPr>
      <w:r w:rsidDel="00000000" w:rsidR="00000000" w:rsidRPr="00000000">
        <w:rPr>
          <w:rtl w:val="0"/>
        </w:rPr>
        <w:t xml:space="preserve">The Companies Designated Safeguard Leads  is </w:t>
      </w:r>
      <w:r w:rsidDel="00000000" w:rsidR="00000000" w:rsidRPr="00000000">
        <w:rPr>
          <w:b w:val="1"/>
          <w:bCs w:val="1"/>
          <w:rtl w:val="0"/>
        </w:rPr>
        <w:t xml:space="preserve">Matt Ogle </w:t>
      </w:r>
      <w:hyperlink r:id="rId6">
        <w:r w:rsidDel="00000000" w:rsidR="00000000" w:rsidRPr="00000000">
          <w:rPr>
            <w:b w:val="1"/>
            <w:bCs w:val="1"/>
            <w:color w:val="1155cc"/>
            <w:u w:val="single"/>
            <w:rtl w:val="0"/>
          </w:rPr>
          <w:t xml:space="preserve">matt.ogle@s4aclub.co.uk</w:t>
        </w:r>
      </w:hyperlink>
      <w:r w:rsidDel="00000000" w:rsidR="00000000" w:rsidRPr="00000000">
        <w:rPr>
          <w:b w:val="1"/>
          <w:bCs w:val="1"/>
          <w:rtl w:val="0"/>
        </w:rPr>
        <w:t xml:space="preserve"> 07989467850 . </w:t>
      </w:r>
    </w:p>
    <w:p w:rsidR="00000000" w:rsidDel="00000000" w:rsidP="00000000" w:rsidRDefault="00000000" w:rsidRPr="00000000" w14:paraId="0000000C">
      <w:pPr>
        <w:spacing w:after="160" w:line="259" w:lineRule="auto"/>
        <w:rPr/>
      </w:pPr>
      <w:r w:rsidDel="00000000" w:rsidR="00000000" w:rsidRPr="00000000">
        <w:rPr>
          <w:rtl w:val="0"/>
        </w:rPr>
        <w:t xml:space="preserve">If neither the Safeguarding Leads are available, advice should be immediately sought from: The First Response Team on 01296 383962 (outside of office hours call: 0800 999 7677) email: secure-cypfirstresponse@buckscc.gov.uk</w:t>
      </w:r>
    </w:p>
    <w:p w:rsidR="00000000" w:rsidDel="00000000" w:rsidP="00000000" w:rsidRDefault="00000000" w:rsidRPr="00000000" w14:paraId="0000000D">
      <w:pPr>
        <w:spacing w:after="160" w:line="259" w:lineRule="auto"/>
        <w:jc w:val="both"/>
        <w:rPr>
          <w:b w:val="1"/>
          <w:bCs w:val="1"/>
        </w:rPr>
      </w:pPr>
      <w:r w:rsidDel="00000000" w:rsidR="00000000" w:rsidRPr="00000000">
        <w:rPr>
          <w:b w:val="1"/>
          <w:bCs w:val="1"/>
          <w:rtl w:val="0"/>
        </w:rPr>
        <w:t xml:space="preserve">All Entire team members are fully DBS checked and on the update service and hold a current safeguarding certificate. </w:t>
      </w:r>
    </w:p>
    <w:p w:rsidR="00000000" w:rsidDel="00000000" w:rsidP="00000000" w:rsidRDefault="00000000" w:rsidRPr="00000000" w14:paraId="0000000E">
      <w:pPr>
        <w:spacing w:after="160" w:line="259" w:lineRule="auto"/>
        <w:jc w:val="both"/>
        <w:rPr>
          <w:b w:val="1"/>
          <w:bCs w:val="1"/>
          <w:u w:val="single"/>
        </w:rPr>
      </w:pPr>
      <w:r w:rsidDel="00000000" w:rsidR="00000000" w:rsidRPr="00000000">
        <w:rPr>
          <w:b w:val="1"/>
          <w:bCs w:val="1"/>
          <w:u w:val="single"/>
          <w:rtl w:val="0"/>
        </w:rPr>
        <w:t xml:space="preserve">Child abuse and neglect </w:t>
      </w:r>
    </w:p>
    <w:p w:rsidR="00000000" w:rsidDel="00000000" w:rsidP="00000000" w:rsidRDefault="00000000" w:rsidRPr="00000000" w14:paraId="0000000F">
      <w:pPr>
        <w:spacing w:after="160" w:line="259" w:lineRule="auto"/>
        <w:jc w:val="both"/>
        <w:rPr/>
      </w:pPr>
      <w:r w:rsidDel="00000000" w:rsidR="00000000" w:rsidRPr="00000000">
        <w:rPr>
          <w:b w:val="1"/>
          <w:bCs w:val="1"/>
          <w:rtl w:val="0"/>
        </w:rPr>
        <w:t xml:space="preserve">Abuse</w:t>
      </w:r>
      <w:r w:rsidDel="00000000" w:rsidR="00000000" w:rsidRPr="00000000">
        <w:rPr>
          <w:rtl w:val="0"/>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 </w:t>
      </w:r>
    </w:p>
    <w:p w:rsidR="00000000" w:rsidDel="00000000" w:rsidP="00000000" w:rsidRDefault="00000000" w:rsidRPr="00000000" w14:paraId="00000010">
      <w:pPr>
        <w:spacing w:after="160" w:line="259" w:lineRule="auto"/>
        <w:jc w:val="both"/>
        <w:rPr/>
      </w:pPr>
      <w:r w:rsidDel="00000000" w:rsidR="00000000" w:rsidRPr="00000000">
        <w:rPr>
          <w:b w:val="1"/>
          <w:bCs w:val="1"/>
          <w:rtl w:val="0"/>
        </w:rPr>
        <w:t xml:space="preserve">Physical Abuse</w:t>
      </w:r>
      <w:r w:rsidDel="00000000" w:rsidR="00000000" w:rsidRPr="00000000">
        <w:rPr>
          <w:rtl w:val="0"/>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000000" w:rsidDel="00000000" w:rsidP="00000000" w:rsidRDefault="00000000" w:rsidRPr="00000000" w14:paraId="00000011">
      <w:pPr>
        <w:spacing w:after="160" w:line="259" w:lineRule="auto"/>
        <w:jc w:val="both"/>
        <w:rPr/>
      </w:pPr>
      <w:r w:rsidDel="00000000" w:rsidR="00000000" w:rsidRPr="00000000">
        <w:rPr>
          <w:b w:val="1"/>
          <w:bCs w:val="1"/>
          <w:rtl w:val="0"/>
        </w:rPr>
        <w:t xml:space="preserve">Emotional Abuse</w:t>
      </w:r>
      <w:r w:rsidDel="00000000" w:rsidR="00000000" w:rsidRPr="00000000">
        <w:rPr>
          <w:rtl w:val="0"/>
        </w:rPr>
        <w:t xml:space="preserve">: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capacity,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00000000" w:rsidDel="00000000" w:rsidP="00000000" w:rsidRDefault="00000000" w:rsidRPr="00000000" w14:paraId="00000012">
      <w:pPr>
        <w:spacing w:after="160" w:line="259" w:lineRule="auto"/>
        <w:jc w:val="both"/>
        <w:rPr/>
      </w:pPr>
      <w:r w:rsidDel="00000000" w:rsidR="00000000" w:rsidRPr="00000000">
        <w:rPr>
          <w:b w:val="1"/>
          <w:bCs w:val="1"/>
          <w:rtl w:val="0"/>
        </w:rPr>
        <w:t xml:space="preserve">Sexual Abuse</w:t>
      </w:r>
      <w:r w:rsidDel="00000000" w:rsidR="00000000" w:rsidRPr="00000000">
        <w:rPr>
          <w:rtl w:val="0"/>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rsidR="00000000" w:rsidDel="00000000" w:rsidP="00000000" w:rsidRDefault="00000000" w:rsidRPr="00000000" w14:paraId="00000013">
      <w:pPr>
        <w:spacing w:after="160" w:line="259" w:lineRule="auto"/>
        <w:jc w:val="both"/>
        <w:rPr/>
      </w:pPr>
      <w:r w:rsidDel="00000000" w:rsidR="00000000" w:rsidRPr="00000000">
        <w:rPr>
          <w:b w:val="1"/>
          <w:bCs w:val="1"/>
          <w:rtl w:val="0"/>
        </w:rPr>
        <w:t xml:space="preserve">Neglect</w:t>
      </w:r>
      <w:r w:rsidDel="00000000" w:rsidR="00000000" w:rsidRPr="00000000">
        <w:rPr>
          <w:rtl w:val="0"/>
        </w:rPr>
        <w:t xml:space="preserve">: The persistent failure to meet a child’s basic physical and / or psychological needs, likely to result in the serious impairment of the child’s health or development. Neglect may occur during pregnancy as a result of maternal substance misuse. Once a child is born, neglect may involve a parent or carer failing to: </w:t>
        <w:br w:type="textWrapping"/>
        <w:t xml:space="preserve">• Provide adequate food, clothing and shelter (including exclusion from home or abandonment) </w:t>
        <w:br w:type="textWrapping"/>
        <w:t xml:space="preserve">• Protect a child from physical and emotional harm or danger </w:t>
        <w:br w:type="textWrapping"/>
        <w:t xml:space="preserve">• Ensure adequate supervision (including the use of inadequate care-givers) or </w:t>
        <w:br w:type="textWrapping"/>
        <w:t xml:space="preserve">• Ensure access to appropriate medical care or treatment It may also include neglect of, or unresponsiveness to, a child’s basic emotional needs. </w:t>
      </w:r>
    </w:p>
    <w:p w:rsidR="00000000" w:rsidDel="00000000" w:rsidP="00000000" w:rsidRDefault="00000000" w:rsidRPr="00000000" w14:paraId="00000014">
      <w:pPr>
        <w:spacing w:after="160" w:line="259" w:lineRule="auto"/>
        <w:jc w:val="both"/>
        <w:rPr/>
      </w:pPr>
      <w:r w:rsidDel="00000000" w:rsidR="00000000" w:rsidRPr="00000000">
        <w:rPr>
          <w:b w:val="1"/>
          <w:bCs w:val="1"/>
          <w:rtl w:val="0"/>
        </w:rPr>
        <w:t xml:space="preserve">Child Sexual Exploitation</w:t>
      </w:r>
      <w:r w:rsidDel="00000000" w:rsidR="00000000" w:rsidRPr="00000000">
        <w:rPr>
          <w:rtl w:val="0"/>
        </w:rPr>
        <w:t xml:space="preserve">: This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rsidR="00000000" w:rsidDel="00000000" w:rsidP="00000000" w:rsidRDefault="00000000" w:rsidRPr="00000000" w14:paraId="00000015">
      <w:pPr>
        <w:shd w:fill="ffffff" w:val="clear"/>
        <w:spacing w:after="180" w:before="180" w:line="259" w:lineRule="auto"/>
        <w:jc w:val="both"/>
        <w:rPr>
          <w:color w:val="202124"/>
        </w:rPr>
      </w:pPr>
      <w:r w:rsidDel="00000000" w:rsidR="00000000" w:rsidRPr="00000000">
        <w:rPr>
          <w:b w:val="1"/>
          <w:bCs w:val="1"/>
          <w:color w:val="202124"/>
          <w:rtl w:val="0"/>
        </w:rPr>
        <w:t xml:space="preserve">Female genital mutilation: </w:t>
      </w:r>
      <w:r w:rsidDel="00000000" w:rsidR="00000000" w:rsidRPr="00000000">
        <w:rPr>
          <w:color w:val="202124"/>
          <w:highlight w:val="white"/>
          <w:rtl w:val="0"/>
        </w:rPr>
        <w:t xml:space="preserve">Female genital mutilation (FGM) is a procedure where the female genitals are deliberately cut, injured or changed, but there's no medical reason for this to be done. It's also known as female circumcision or cutting, and by other terms, such as sunna, gudniin, halalays, tahur, megrez and khitan, among others. </w:t>
      </w:r>
      <w:r w:rsidDel="00000000" w:rsidR="00000000" w:rsidRPr="00000000">
        <w:rPr>
          <w:rtl w:val="0"/>
        </w:rPr>
      </w:r>
    </w:p>
    <w:p w:rsidR="00000000" w:rsidDel="00000000" w:rsidP="00000000" w:rsidRDefault="00000000" w:rsidRPr="00000000" w14:paraId="00000016">
      <w:pPr>
        <w:shd w:fill="ffffff" w:val="clear"/>
        <w:spacing w:line="259" w:lineRule="auto"/>
        <w:jc w:val="both"/>
        <w:rPr/>
      </w:pPr>
      <w:r w:rsidDel="00000000" w:rsidR="00000000" w:rsidRPr="00000000">
        <w:rPr>
          <w:color w:val="202124"/>
          <w:rtl w:val="0"/>
        </w:rPr>
        <w:t xml:space="preserve">It is a criminal offence: To excise, infibulate or otherwise mutilate the whole or any part of a girl or woman's labia majora, labia minora or clitoris in accordance with the Serious Crime act 2015. </w:t>
      </w:r>
      <w:r w:rsidDel="00000000" w:rsidR="00000000" w:rsidRPr="00000000">
        <w:rPr>
          <w:rtl w:val="0"/>
        </w:rPr>
      </w:r>
    </w:p>
    <w:p w:rsidR="00000000" w:rsidDel="00000000" w:rsidP="00000000" w:rsidRDefault="00000000" w:rsidRPr="00000000" w14:paraId="00000017">
      <w:pPr>
        <w:spacing w:after="160" w:line="259" w:lineRule="auto"/>
        <w:jc w:val="both"/>
        <w:rPr/>
      </w:pPr>
      <w:r w:rsidDel="00000000" w:rsidR="00000000" w:rsidRPr="00000000">
        <w:rPr>
          <w:rtl w:val="0"/>
        </w:rPr>
      </w:r>
    </w:p>
    <w:p w:rsidR="00000000" w:rsidDel="00000000" w:rsidP="00000000" w:rsidRDefault="00000000" w:rsidRPr="00000000" w14:paraId="00000018">
      <w:pPr>
        <w:spacing w:after="160" w:line="259" w:lineRule="auto"/>
        <w:jc w:val="both"/>
        <w:rPr/>
      </w:pPr>
      <w:r w:rsidDel="00000000" w:rsidR="00000000" w:rsidRPr="00000000">
        <w:rPr>
          <w:b w:val="1"/>
          <w:bCs w:val="1"/>
          <w:rtl w:val="0"/>
        </w:rPr>
        <w:t xml:space="preserve">Child Criminal Exploitation</w:t>
      </w:r>
      <w:r w:rsidDel="00000000" w:rsidR="00000000" w:rsidRPr="00000000">
        <w:rPr>
          <w:rtl w:val="0"/>
        </w:rPr>
        <w:t xml:space="preserve">: As set out in the Serious Violence Strategy,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 </w:t>
      </w:r>
    </w:p>
    <w:p w:rsidR="00000000" w:rsidDel="00000000" w:rsidP="00000000" w:rsidRDefault="00000000" w:rsidRPr="00000000" w14:paraId="00000019">
      <w:pPr>
        <w:spacing w:after="160" w:line="259" w:lineRule="auto"/>
        <w:jc w:val="both"/>
        <w:rPr>
          <w:color w:val="0b0c0c"/>
          <w:highlight w:val="white"/>
        </w:rPr>
      </w:pPr>
      <w:r w:rsidDel="00000000" w:rsidR="00000000" w:rsidRPr="00000000">
        <w:rPr>
          <w:b w:val="1"/>
          <w:bCs w:val="1"/>
          <w:rtl w:val="0"/>
        </w:rPr>
        <w:t xml:space="preserve">Modern Slavery:</w:t>
      </w:r>
      <w:r w:rsidDel="00000000" w:rsidR="00000000" w:rsidRPr="00000000">
        <w:rPr>
          <w:color w:val="0b0c0c"/>
          <w:highlight w:val="white"/>
          <w:rtl w:val="0"/>
        </w:rPr>
        <w:t xml:space="preserve">Entire are committed to protecting and respecting human rights and have a zero-tolerance approach to slavery and human trafficking in all its forms. We recognise that modern slavery is a significant global human rights issue and includes human trafficking, sexual exploitation, forced and bonded labour, some forms of child labour and domestic servitude.</w:t>
      </w:r>
    </w:p>
    <w:p w:rsidR="00000000" w:rsidDel="00000000" w:rsidP="00000000" w:rsidRDefault="00000000" w:rsidRPr="00000000" w14:paraId="0000001A">
      <w:pPr>
        <w:shd w:fill="ffffff" w:val="clear"/>
        <w:spacing w:after="240" w:line="259" w:lineRule="auto"/>
        <w:jc w:val="both"/>
        <w:rPr>
          <w:color w:val="0b0c0c"/>
          <w:highlight w:val="white"/>
        </w:rPr>
      </w:pPr>
      <w:r w:rsidDel="00000000" w:rsidR="00000000" w:rsidRPr="00000000">
        <w:rPr>
          <w:color w:val="0b0c0c"/>
          <w:highlight w:val="white"/>
          <w:rtl w:val="0"/>
        </w:rPr>
        <w:t xml:space="preserve">Our commitment starts from protecting and respecting human rights and taking action to prevent slavery and human trafficking in all its forms. We will act ethically and with integrity in all our relationships, and use all reasonable endeavours to take action within our direct operations and our wider sphere of influence to ensure slavery and human trafficking are not taking place. We are committed to continue researching, teaching and raising awareness on modern slavery issues.</w:t>
      </w:r>
    </w:p>
    <w:p w:rsidR="00000000" w:rsidDel="00000000" w:rsidP="00000000" w:rsidRDefault="00000000" w:rsidRPr="00000000" w14:paraId="0000001B">
      <w:pPr>
        <w:spacing w:after="160" w:line="259" w:lineRule="auto"/>
        <w:jc w:val="both"/>
        <w:rPr>
          <w:b w:val="1"/>
          <w:bCs w:val="1"/>
          <w:color w:val="4e4e4e"/>
          <w:highlight w:val="white"/>
        </w:rPr>
      </w:pPr>
      <w:r w:rsidDel="00000000" w:rsidR="00000000" w:rsidRPr="00000000">
        <w:rPr>
          <w:rtl w:val="0"/>
        </w:rPr>
      </w:r>
    </w:p>
    <w:p w:rsidR="00000000" w:rsidDel="00000000" w:rsidP="00000000" w:rsidRDefault="00000000" w:rsidRPr="00000000" w14:paraId="0000001C">
      <w:pPr>
        <w:spacing w:after="160" w:line="259" w:lineRule="auto"/>
        <w:jc w:val="both"/>
        <w:rPr/>
      </w:pPr>
      <w:r w:rsidDel="00000000" w:rsidR="00000000" w:rsidRPr="00000000">
        <w:rPr>
          <w:b w:val="1"/>
          <w:bCs w:val="1"/>
          <w:rtl w:val="0"/>
        </w:rPr>
        <w:t xml:space="preserve">Extremism</w:t>
      </w:r>
      <w:r w:rsidDel="00000000" w:rsidR="00000000" w:rsidRPr="00000000">
        <w:rPr>
          <w:rtl w:val="0"/>
        </w:rPr>
        <w:t xml:space="preserve">: 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 Extremism is defined in the Counter Extremism Strategy 2015 as “the vocal or active opposition to our fundamental values, including the rule of law, individual liberty and the mutual respect and tolerance of different faiths and beliefs. We also regard calls for death of members of our armed forces as extremist.” </w:t>
      </w:r>
    </w:p>
    <w:p w:rsidR="00000000" w:rsidDel="00000000" w:rsidP="00000000" w:rsidRDefault="00000000" w:rsidRPr="00000000" w14:paraId="0000001D">
      <w:pPr>
        <w:spacing w:after="160" w:line="259" w:lineRule="auto"/>
        <w:jc w:val="both"/>
        <w:rPr/>
      </w:pPr>
      <w:r w:rsidDel="00000000" w:rsidR="00000000" w:rsidRPr="00000000">
        <w:rPr>
          <w:b w:val="1"/>
          <w:bCs w:val="1"/>
          <w:rtl w:val="0"/>
        </w:rPr>
        <w:t xml:space="preserve">County Lines</w:t>
      </w:r>
      <w:r w:rsidDel="00000000" w:rsidR="00000000" w:rsidRPr="00000000">
        <w:rPr>
          <w:rtl w:val="0"/>
        </w:rPr>
        <w:t xml:space="preserve">: As set out in the Serious Violence Strategy, published by the Home Office, County Lines is a term used to describe gangs and organised criminal networks involved in exporting illegal drugs into one or more importing areas within the UK, using dedicated mobile phone lines or other forms of ‘deal line’. They are likely to exploit children and vulnerable adults to move and store the drugs and money, and they will often use coercion, intimidation, violence (including sexual violence) and weapons. </w:t>
      </w:r>
    </w:p>
    <w:p w:rsidR="00000000" w:rsidDel="00000000" w:rsidP="00000000" w:rsidRDefault="00000000" w:rsidRPr="00000000" w14:paraId="0000001E">
      <w:pPr>
        <w:spacing w:after="160" w:line="259" w:lineRule="auto"/>
        <w:rPr>
          <w:color w:val="202124"/>
        </w:rPr>
      </w:pPr>
      <w:r w:rsidDel="00000000" w:rsidR="00000000" w:rsidRPr="00000000">
        <w:rPr>
          <w:b w:val="1"/>
          <w:bCs w:val="1"/>
          <w:rtl w:val="0"/>
        </w:rPr>
        <w:t xml:space="preserve">Covid 19: </w:t>
      </w:r>
      <w:r w:rsidDel="00000000" w:rsidR="00000000" w:rsidRPr="00000000">
        <w:rPr>
          <w:color w:val="202124"/>
          <w:rtl w:val="0"/>
        </w:rPr>
        <w:t xml:space="preserve">What is recommended to do to reduce the risk of COVID-19 in the workplace?</w:t>
      </w:r>
    </w:p>
    <w:p w:rsidR="00000000" w:rsidDel="00000000" w:rsidP="00000000" w:rsidRDefault="00000000" w:rsidRPr="00000000" w14:paraId="0000001F">
      <w:pPr>
        <w:shd w:fill="ffffff" w:val="clear"/>
        <w:spacing w:line="240" w:lineRule="auto"/>
        <w:jc w:val="both"/>
        <w:rPr>
          <w:color w:val="202124"/>
        </w:rPr>
      </w:pPr>
      <w:r w:rsidDel="00000000" w:rsidR="00000000" w:rsidRPr="00000000">
        <w:rPr>
          <w:color w:val="202124"/>
          <w:rtl w:val="0"/>
        </w:rPr>
        <w:t xml:space="preserve">Keeping workplaces clean reduces the risk of infection and can reduce sickness in a workforce. It's especially important to clean surfaces that people touch a lot.</w:t>
      </w:r>
    </w:p>
    <w:p w:rsidR="00000000" w:rsidDel="00000000" w:rsidP="00000000" w:rsidRDefault="00000000" w:rsidRPr="00000000" w14:paraId="00000020">
      <w:pPr>
        <w:shd w:fill="ffffff" w:val="clear"/>
        <w:spacing w:line="240" w:lineRule="auto"/>
        <w:jc w:val="both"/>
        <w:rPr>
          <w:color w:val="202124"/>
        </w:rPr>
      </w:pPr>
      <w:r w:rsidDel="00000000" w:rsidR="00000000" w:rsidRPr="00000000">
        <w:rPr>
          <w:rtl w:val="0"/>
        </w:rPr>
      </w:r>
    </w:p>
    <w:p w:rsidR="00000000" w:rsidDel="00000000" w:rsidP="00000000" w:rsidRDefault="00000000" w:rsidRPr="00000000" w14:paraId="00000021">
      <w:pPr>
        <w:shd w:fill="ffffff" w:val="clear"/>
        <w:spacing w:line="240" w:lineRule="auto"/>
        <w:jc w:val="both"/>
        <w:rPr>
          <w:color w:val="202124"/>
        </w:rPr>
      </w:pPr>
      <w:r w:rsidDel="00000000" w:rsidR="00000000" w:rsidRPr="00000000">
        <w:rPr>
          <w:color w:val="202124"/>
          <w:rtl w:val="0"/>
        </w:rPr>
        <w:t xml:space="preserve">Staff can be supported to maintain a clean working environment by providing them with cleaning products, soap and hot water, and/or sanitiser. If worse comes to worse and an outbreak happens all staff will be given the appropriate step by step guide to safeguarding children and themselves. If a parent requires their child to wear a face covering for protection all club settings will support this decision.  </w:t>
      </w:r>
    </w:p>
    <w:p w:rsidR="00000000" w:rsidDel="00000000" w:rsidP="00000000" w:rsidRDefault="00000000" w:rsidRPr="00000000" w14:paraId="00000022">
      <w:pPr>
        <w:shd w:fill="ffffff" w:val="clear"/>
        <w:spacing w:line="240" w:lineRule="auto"/>
        <w:jc w:val="both"/>
        <w:rPr>
          <w:color w:val="202124"/>
        </w:rPr>
      </w:pPr>
      <w:r w:rsidDel="00000000" w:rsidR="00000000" w:rsidRPr="00000000">
        <w:rPr>
          <w:rtl w:val="0"/>
        </w:rPr>
      </w:r>
    </w:p>
    <w:p w:rsidR="00000000" w:rsidDel="00000000" w:rsidP="00000000" w:rsidRDefault="00000000" w:rsidRPr="00000000" w14:paraId="00000023">
      <w:pPr>
        <w:spacing w:after="160" w:line="259" w:lineRule="auto"/>
        <w:jc w:val="both"/>
        <w:rPr>
          <w:u w:val="single"/>
        </w:rPr>
      </w:pPr>
      <w:r w:rsidDel="00000000" w:rsidR="00000000" w:rsidRPr="00000000">
        <w:rPr>
          <w:b w:val="1"/>
          <w:bCs w:val="1"/>
          <w:u w:val="single"/>
          <w:rtl w:val="0"/>
        </w:rPr>
        <w:t xml:space="preserve">Signs of child abuse and neglect</w:t>
      </w:r>
      <w:r w:rsidDel="00000000" w:rsidR="00000000" w:rsidRPr="00000000">
        <w:rPr>
          <w:u w:val="single"/>
          <w:rtl w:val="0"/>
        </w:rPr>
        <w:t xml:space="preserve"> </w:t>
      </w:r>
    </w:p>
    <w:p w:rsidR="00000000" w:rsidDel="00000000" w:rsidP="00000000" w:rsidRDefault="00000000" w:rsidRPr="00000000" w14:paraId="00000024">
      <w:pPr>
        <w:spacing w:after="160" w:line="259" w:lineRule="auto"/>
        <w:jc w:val="both"/>
        <w:rPr/>
      </w:pPr>
      <w:r w:rsidDel="00000000" w:rsidR="00000000" w:rsidRPr="00000000">
        <w:rPr>
          <w:rtl w:val="0"/>
        </w:rPr>
        <w:t xml:space="preserve">Signs of possible abuse and neglect may include: </w:t>
      </w:r>
    </w:p>
    <w:p w:rsidR="00000000" w:rsidDel="00000000" w:rsidP="00000000" w:rsidRDefault="00000000" w:rsidRPr="00000000" w14:paraId="00000025">
      <w:pPr>
        <w:numPr>
          <w:ilvl w:val="0"/>
          <w:numId w:val="5"/>
        </w:numPr>
        <w:spacing w:line="259" w:lineRule="auto"/>
        <w:ind w:left="720" w:hanging="360"/>
        <w:jc w:val="both"/>
      </w:pPr>
      <w:r w:rsidDel="00000000" w:rsidR="00000000" w:rsidRPr="00000000">
        <w:rPr>
          <w:rtl w:val="0"/>
        </w:rPr>
        <w:t xml:space="preserve">significant changes in a child's behaviour  </w:t>
      </w:r>
    </w:p>
    <w:p w:rsidR="00000000" w:rsidDel="00000000" w:rsidP="00000000" w:rsidRDefault="00000000" w:rsidRPr="00000000" w14:paraId="00000026">
      <w:pPr>
        <w:numPr>
          <w:ilvl w:val="0"/>
          <w:numId w:val="5"/>
        </w:numPr>
        <w:spacing w:line="259" w:lineRule="auto"/>
        <w:ind w:left="720" w:hanging="360"/>
        <w:jc w:val="both"/>
      </w:pPr>
      <w:r w:rsidDel="00000000" w:rsidR="00000000" w:rsidRPr="00000000">
        <w:rPr>
          <w:rtl w:val="0"/>
        </w:rPr>
        <w:t xml:space="preserve">deterioration in a child’s general well-being </w:t>
      </w:r>
    </w:p>
    <w:p w:rsidR="00000000" w:rsidDel="00000000" w:rsidP="00000000" w:rsidRDefault="00000000" w:rsidRPr="00000000" w14:paraId="00000027">
      <w:pPr>
        <w:numPr>
          <w:ilvl w:val="0"/>
          <w:numId w:val="5"/>
        </w:numPr>
        <w:spacing w:line="259" w:lineRule="auto"/>
        <w:ind w:left="720" w:hanging="360"/>
        <w:jc w:val="both"/>
      </w:pPr>
      <w:r w:rsidDel="00000000" w:rsidR="00000000" w:rsidRPr="00000000">
        <w:rPr>
          <w:rtl w:val="0"/>
        </w:rPr>
        <w:t xml:space="preserve">unexplained bruising or marks</w:t>
      </w:r>
    </w:p>
    <w:p w:rsidR="00000000" w:rsidDel="00000000" w:rsidP="00000000" w:rsidRDefault="00000000" w:rsidRPr="00000000" w14:paraId="00000028">
      <w:pPr>
        <w:numPr>
          <w:ilvl w:val="0"/>
          <w:numId w:val="5"/>
        </w:numPr>
        <w:spacing w:line="259" w:lineRule="auto"/>
        <w:ind w:left="720" w:hanging="360"/>
        <w:jc w:val="both"/>
      </w:pPr>
      <w:r w:rsidDel="00000000" w:rsidR="00000000" w:rsidRPr="00000000">
        <w:rPr>
          <w:rtl w:val="0"/>
        </w:rPr>
        <w:t xml:space="preserve">comments made by a child which give cause for concern </w:t>
      </w:r>
    </w:p>
    <w:p w:rsidR="00000000" w:rsidDel="00000000" w:rsidP="00000000" w:rsidRDefault="00000000" w:rsidRPr="00000000" w14:paraId="00000029">
      <w:pPr>
        <w:numPr>
          <w:ilvl w:val="0"/>
          <w:numId w:val="5"/>
        </w:numPr>
        <w:spacing w:line="259" w:lineRule="auto"/>
        <w:ind w:left="720" w:hanging="360"/>
        <w:jc w:val="both"/>
      </w:pPr>
      <w:r w:rsidDel="00000000" w:rsidR="00000000" w:rsidRPr="00000000">
        <w:rPr>
          <w:rtl w:val="0"/>
        </w:rPr>
        <w:t xml:space="preserve">reasons to suspect neglect or abuse outside the setting, eg in the child’s home, or that a girl may have been subjected to (or is at risk of) female genital mutilation, or that the child may have witnessed domestic abuse </w:t>
      </w:r>
    </w:p>
    <w:p w:rsidR="00000000" w:rsidDel="00000000" w:rsidP="00000000" w:rsidRDefault="00000000" w:rsidRPr="00000000" w14:paraId="0000002A">
      <w:pPr>
        <w:numPr>
          <w:ilvl w:val="0"/>
          <w:numId w:val="5"/>
        </w:numPr>
        <w:spacing w:after="160" w:line="259" w:lineRule="auto"/>
        <w:ind w:left="720" w:hanging="360"/>
        <w:jc w:val="both"/>
      </w:pPr>
      <w:r w:rsidDel="00000000" w:rsidR="00000000" w:rsidRPr="00000000">
        <w:rPr>
          <w:rtl w:val="0"/>
        </w:rPr>
        <w:t xml:space="preserve">inappropriate behaviour displayed by a member of staff, or any other person. For example, inappropriate sexual comments, excessive one-to-one attention beyond the requirements of their role, or inappropriate sharing of images.  </w:t>
      </w:r>
    </w:p>
    <w:p w:rsidR="00000000" w:rsidDel="00000000" w:rsidP="00000000" w:rsidRDefault="00000000" w:rsidRPr="00000000" w14:paraId="0000002B">
      <w:pPr>
        <w:spacing w:after="160" w:line="259" w:lineRule="auto"/>
        <w:jc w:val="both"/>
        <w:rPr>
          <w:b w:val="1"/>
          <w:bCs w:val="1"/>
          <w:u w:val="single"/>
        </w:rPr>
      </w:pPr>
      <w:r w:rsidDel="00000000" w:rsidR="00000000" w:rsidRPr="00000000">
        <w:rPr>
          <w:b w:val="1"/>
          <w:bCs w:val="1"/>
          <w:u w:val="single"/>
          <w:rtl w:val="0"/>
        </w:rPr>
        <w:t xml:space="preserve">Signs of radicalisation </w:t>
      </w:r>
    </w:p>
    <w:p w:rsidR="00000000" w:rsidDel="00000000" w:rsidP="00000000" w:rsidRDefault="00000000" w:rsidRPr="00000000" w14:paraId="0000002C">
      <w:pPr>
        <w:spacing w:after="160" w:line="259" w:lineRule="auto"/>
        <w:jc w:val="both"/>
        <w:rPr/>
      </w:pPr>
      <w:r w:rsidDel="00000000" w:rsidR="00000000" w:rsidRPr="00000000">
        <w:rPr>
          <w:rtl w:val="0"/>
        </w:rPr>
        <w:t xml:space="preserve">Signs that a child might be at risk of radicalisation include: </w:t>
      </w:r>
    </w:p>
    <w:p w:rsidR="00000000" w:rsidDel="00000000" w:rsidP="00000000" w:rsidRDefault="00000000" w:rsidRPr="00000000" w14:paraId="0000002D">
      <w:pPr>
        <w:numPr>
          <w:ilvl w:val="0"/>
          <w:numId w:val="3"/>
        </w:numPr>
        <w:spacing w:line="259" w:lineRule="auto"/>
        <w:ind w:left="720" w:hanging="360"/>
        <w:jc w:val="both"/>
      </w:pPr>
      <w:r w:rsidDel="00000000" w:rsidR="00000000" w:rsidRPr="00000000">
        <w:rPr>
          <w:rtl w:val="0"/>
        </w:rPr>
        <w:t xml:space="preserve">changes in behaviour, for example becoming withdrawn or aggressive </w:t>
      </w:r>
    </w:p>
    <w:p w:rsidR="00000000" w:rsidDel="00000000" w:rsidP="00000000" w:rsidRDefault="00000000" w:rsidRPr="00000000" w14:paraId="0000002E">
      <w:pPr>
        <w:numPr>
          <w:ilvl w:val="0"/>
          <w:numId w:val="3"/>
        </w:numPr>
        <w:spacing w:line="259" w:lineRule="auto"/>
        <w:ind w:left="720" w:hanging="360"/>
        <w:jc w:val="both"/>
      </w:pPr>
      <w:r w:rsidDel="00000000" w:rsidR="00000000" w:rsidRPr="00000000">
        <w:rPr>
          <w:rtl w:val="0"/>
        </w:rPr>
        <w:t xml:space="preserve">claiming that terrorist attacks and violence are justified </w:t>
      </w:r>
    </w:p>
    <w:p w:rsidR="00000000" w:rsidDel="00000000" w:rsidP="00000000" w:rsidRDefault="00000000" w:rsidRPr="00000000" w14:paraId="0000002F">
      <w:pPr>
        <w:numPr>
          <w:ilvl w:val="0"/>
          <w:numId w:val="3"/>
        </w:numPr>
        <w:spacing w:line="259" w:lineRule="auto"/>
        <w:ind w:left="720" w:hanging="360"/>
        <w:jc w:val="both"/>
      </w:pPr>
      <w:r w:rsidDel="00000000" w:rsidR="00000000" w:rsidRPr="00000000">
        <w:rPr>
          <w:rtl w:val="0"/>
        </w:rPr>
        <w:t xml:space="preserve">viewing violent extremist material online </w:t>
      </w:r>
    </w:p>
    <w:p w:rsidR="00000000" w:rsidDel="00000000" w:rsidP="00000000" w:rsidRDefault="00000000" w:rsidRPr="00000000" w14:paraId="00000030">
      <w:pPr>
        <w:numPr>
          <w:ilvl w:val="0"/>
          <w:numId w:val="3"/>
        </w:numPr>
        <w:spacing w:after="160" w:line="259" w:lineRule="auto"/>
        <w:ind w:left="720" w:hanging="360"/>
        <w:jc w:val="both"/>
      </w:pPr>
      <w:r w:rsidDel="00000000" w:rsidR="00000000" w:rsidRPr="00000000">
        <w:rPr>
          <w:rtl w:val="0"/>
        </w:rPr>
        <w:t xml:space="preserve">possessing or sharing violent extremist material </w:t>
      </w:r>
    </w:p>
    <w:p w:rsidR="00000000" w:rsidDel="00000000" w:rsidP="00000000" w:rsidRDefault="00000000" w:rsidRPr="00000000" w14:paraId="00000031">
      <w:pPr>
        <w:spacing w:after="160" w:line="259" w:lineRule="auto"/>
        <w:jc w:val="both"/>
        <w:rPr/>
      </w:pPr>
      <w:r w:rsidDel="00000000" w:rsidR="00000000" w:rsidRPr="00000000">
        <w:rPr>
          <w:rtl w:val="0"/>
        </w:rPr>
        <w:t xml:space="preserve">If a member of staff suspects that a child is at risk of becoming radicalised, they will record any relevant information or observations on a Logging a concern form, and refer the matter to the CPO. </w:t>
      </w:r>
    </w:p>
    <w:p w:rsidR="00000000" w:rsidDel="00000000" w:rsidP="00000000" w:rsidRDefault="00000000" w:rsidRPr="00000000" w14:paraId="00000032">
      <w:pPr>
        <w:spacing w:after="160" w:line="259" w:lineRule="auto"/>
        <w:jc w:val="both"/>
        <w:rPr/>
      </w:pPr>
      <w:r w:rsidDel="00000000" w:rsidR="00000000" w:rsidRPr="00000000">
        <w:rPr>
          <w:rtl w:val="0"/>
        </w:rPr>
      </w:r>
    </w:p>
    <w:p w:rsidR="00000000" w:rsidDel="00000000" w:rsidP="00000000" w:rsidRDefault="00000000" w:rsidRPr="00000000" w14:paraId="00000033">
      <w:pPr>
        <w:spacing w:after="160" w:line="259" w:lineRule="auto"/>
        <w:jc w:val="both"/>
        <w:rPr>
          <w:u w:val="single"/>
        </w:rPr>
      </w:pPr>
      <w:r w:rsidDel="00000000" w:rsidR="00000000" w:rsidRPr="00000000">
        <w:rPr>
          <w:b w:val="1"/>
          <w:bCs w:val="1"/>
          <w:u w:val="single"/>
          <w:rtl w:val="0"/>
        </w:rPr>
        <w:t xml:space="preserve">If abuse is suspected or disclosed</w:t>
      </w:r>
      <w:r w:rsidDel="00000000" w:rsidR="00000000" w:rsidRPr="00000000">
        <w:rPr>
          <w:u w:val="single"/>
          <w:rtl w:val="0"/>
        </w:rPr>
        <w:t xml:space="preserve"> </w:t>
      </w:r>
    </w:p>
    <w:p w:rsidR="00000000" w:rsidDel="00000000" w:rsidP="00000000" w:rsidRDefault="00000000" w:rsidRPr="00000000" w14:paraId="00000034">
      <w:pPr>
        <w:spacing w:after="160" w:line="259" w:lineRule="auto"/>
        <w:jc w:val="both"/>
        <w:rPr/>
      </w:pPr>
      <w:r w:rsidDel="00000000" w:rsidR="00000000" w:rsidRPr="00000000">
        <w:rPr>
          <w:rtl w:val="0"/>
        </w:rPr>
      </w:r>
    </w:p>
    <w:p w:rsidR="00000000" w:rsidDel="00000000" w:rsidP="00000000" w:rsidRDefault="00000000" w:rsidRPr="00000000" w14:paraId="00000035">
      <w:pPr>
        <w:spacing w:after="160" w:line="259" w:lineRule="auto"/>
        <w:jc w:val="both"/>
        <w:rPr/>
      </w:pPr>
      <w:r w:rsidDel="00000000" w:rsidR="00000000" w:rsidRPr="00000000">
        <w:rPr>
          <w:rtl w:val="0"/>
        </w:rPr>
        <w:t xml:space="preserve">When a child makes a disclosure to a member of staff, that member of staff will: </w:t>
      </w:r>
    </w:p>
    <w:p w:rsidR="00000000" w:rsidDel="00000000" w:rsidP="00000000" w:rsidRDefault="00000000" w:rsidRPr="00000000" w14:paraId="00000036">
      <w:pPr>
        <w:numPr>
          <w:ilvl w:val="0"/>
          <w:numId w:val="5"/>
        </w:numPr>
        <w:spacing w:line="259" w:lineRule="auto"/>
        <w:ind w:left="720" w:hanging="360"/>
        <w:jc w:val="both"/>
      </w:pPr>
      <w:r w:rsidDel="00000000" w:rsidR="00000000" w:rsidRPr="00000000">
        <w:rPr>
          <w:rtl w:val="0"/>
        </w:rPr>
        <w:t xml:space="preserve">Listen to the child. Allow them to tell you what has happened in their own way, and at their own pace. Do not interrupt a child who is freely recalling significant events.  </w:t>
      </w:r>
    </w:p>
    <w:p w:rsidR="00000000" w:rsidDel="00000000" w:rsidP="00000000" w:rsidRDefault="00000000" w:rsidRPr="00000000" w14:paraId="00000037">
      <w:pPr>
        <w:numPr>
          <w:ilvl w:val="0"/>
          <w:numId w:val="5"/>
        </w:numPr>
        <w:spacing w:line="259" w:lineRule="auto"/>
        <w:ind w:left="720" w:hanging="360"/>
        <w:jc w:val="both"/>
      </w:pPr>
      <w:r w:rsidDel="00000000" w:rsidR="00000000" w:rsidRPr="00000000">
        <w:rPr>
          <w:rtl w:val="0"/>
        </w:rPr>
        <w:t xml:space="preserve">Remain calm. Be reassuring and supportive but try not to respond emotionally.  </w:t>
      </w:r>
    </w:p>
    <w:p w:rsidR="00000000" w:rsidDel="00000000" w:rsidP="00000000" w:rsidRDefault="00000000" w:rsidRPr="00000000" w14:paraId="00000038">
      <w:pPr>
        <w:numPr>
          <w:ilvl w:val="0"/>
          <w:numId w:val="5"/>
        </w:numPr>
        <w:spacing w:line="259" w:lineRule="auto"/>
        <w:ind w:left="720" w:hanging="360"/>
        <w:jc w:val="both"/>
      </w:pPr>
      <w:r w:rsidDel="00000000" w:rsidR="00000000" w:rsidRPr="00000000">
        <w:rPr>
          <w:rtl w:val="0"/>
        </w:rPr>
        <w:t xml:space="preserve">Do not ask leading questions. Only ask questions if you are seeking clarification about something they have said. Use TED; Tell, Explain, Describe. </w:t>
      </w:r>
    </w:p>
    <w:p w:rsidR="00000000" w:rsidDel="00000000" w:rsidP="00000000" w:rsidRDefault="00000000" w:rsidRPr="00000000" w14:paraId="00000039">
      <w:pPr>
        <w:numPr>
          <w:ilvl w:val="0"/>
          <w:numId w:val="5"/>
        </w:numPr>
        <w:spacing w:line="259" w:lineRule="auto"/>
        <w:ind w:left="720" w:hanging="360"/>
        <w:jc w:val="both"/>
      </w:pPr>
      <w:r w:rsidDel="00000000" w:rsidR="00000000" w:rsidRPr="00000000">
        <w:rPr>
          <w:rtl w:val="0"/>
        </w:rPr>
        <w:t xml:space="preserve">reassure the child that they were not to blame and were right to speak out  </w:t>
      </w:r>
    </w:p>
    <w:p w:rsidR="00000000" w:rsidDel="00000000" w:rsidP="00000000" w:rsidRDefault="00000000" w:rsidRPr="00000000" w14:paraId="0000003A">
      <w:pPr>
        <w:numPr>
          <w:ilvl w:val="0"/>
          <w:numId w:val="5"/>
        </w:numPr>
        <w:spacing w:line="259" w:lineRule="auto"/>
        <w:ind w:left="720" w:hanging="360"/>
        <w:jc w:val="both"/>
      </w:pPr>
      <w:r w:rsidDel="00000000" w:rsidR="00000000" w:rsidRPr="00000000">
        <w:rPr>
          <w:rtl w:val="0"/>
        </w:rPr>
        <w:t xml:space="preserve">listen to the child but not question them  give reassurance that the staff member will take action </w:t>
      </w:r>
    </w:p>
    <w:p w:rsidR="00000000" w:rsidDel="00000000" w:rsidP="00000000" w:rsidRDefault="00000000" w:rsidRPr="00000000" w14:paraId="0000003B">
      <w:pPr>
        <w:numPr>
          <w:ilvl w:val="0"/>
          <w:numId w:val="5"/>
        </w:numPr>
        <w:spacing w:after="160" w:line="259" w:lineRule="auto"/>
        <w:ind w:left="720" w:hanging="360"/>
        <w:jc w:val="both"/>
      </w:pPr>
      <w:r w:rsidDel="00000000" w:rsidR="00000000" w:rsidRPr="00000000">
        <w:rPr>
          <w:rtl w:val="0"/>
        </w:rPr>
        <w:t xml:space="preserve">record the incident as soon as possible (see Logging an incident below), taking care to note any times, dates or locations mentioned. Use the child’s own words where possible. Do not substitute anatomically correct names for body part names used by the child.</w:t>
      </w:r>
    </w:p>
    <w:p w:rsidR="00000000" w:rsidDel="00000000" w:rsidP="00000000" w:rsidRDefault="00000000" w:rsidRPr="00000000" w14:paraId="0000003C">
      <w:pPr>
        <w:spacing w:after="160" w:line="259" w:lineRule="auto"/>
        <w:jc w:val="both"/>
        <w:rPr/>
      </w:pPr>
      <w:r w:rsidDel="00000000" w:rsidR="00000000" w:rsidRPr="00000000">
        <w:rPr>
          <w:rtl w:val="0"/>
        </w:rPr>
        <w:br w:type="textWrapping"/>
        <w:t xml:space="preserve">If a member of staff witnesses or suspects abuse, they will record the matter straightaway using the </w:t>
      </w:r>
      <w:r w:rsidDel="00000000" w:rsidR="00000000" w:rsidRPr="00000000">
        <w:rPr>
          <w:b w:val="1"/>
          <w:bCs w:val="1"/>
          <w:rtl w:val="0"/>
        </w:rPr>
        <w:t xml:space="preserve">Logging a concern form</w:t>
      </w:r>
      <w:r w:rsidDel="00000000" w:rsidR="00000000" w:rsidRPr="00000000">
        <w:rPr>
          <w:rtl w:val="0"/>
        </w:rPr>
        <w:t xml:space="preserve">. If a third party expresses concern that a child is being abused, we will encourage them to contact Social Care directly. If they will not do so, we will explain that the Club is obliged to and the incident will be logged accordingly. </w:t>
      </w:r>
    </w:p>
    <w:p w:rsidR="00000000" w:rsidDel="00000000" w:rsidP="00000000" w:rsidRDefault="00000000" w:rsidRPr="00000000" w14:paraId="0000003D">
      <w:pPr>
        <w:spacing w:after="160" w:line="259" w:lineRule="auto"/>
        <w:jc w:val="both"/>
        <w:rPr>
          <w:b w:val="1"/>
          <w:bCs w:val="1"/>
          <w:u w:val="single"/>
        </w:rPr>
      </w:pPr>
      <w:r w:rsidDel="00000000" w:rsidR="00000000" w:rsidRPr="00000000">
        <w:rPr>
          <w:rtl w:val="0"/>
        </w:rPr>
      </w:r>
    </w:p>
    <w:p w:rsidR="00000000" w:rsidDel="00000000" w:rsidP="00000000" w:rsidRDefault="00000000" w:rsidRPr="00000000" w14:paraId="0000003E">
      <w:pPr>
        <w:spacing w:after="160" w:line="259" w:lineRule="auto"/>
        <w:jc w:val="both"/>
        <w:rPr>
          <w:b w:val="1"/>
          <w:bCs w:val="1"/>
          <w:u w:val="single"/>
        </w:rPr>
      </w:pPr>
      <w:r w:rsidDel="00000000" w:rsidR="00000000" w:rsidRPr="00000000">
        <w:rPr>
          <w:b w:val="1"/>
          <w:bCs w:val="1"/>
          <w:u w:val="single"/>
          <w:rtl w:val="0"/>
        </w:rPr>
        <w:t xml:space="preserve">Logging a concern </w:t>
      </w:r>
    </w:p>
    <w:p w:rsidR="00000000" w:rsidDel="00000000" w:rsidP="00000000" w:rsidRDefault="00000000" w:rsidRPr="00000000" w14:paraId="0000003F">
      <w:pPr>
        <w:spacing w:after="160" w:line="259" w:lineRule="auto"/>
        <w:jc w:val="both"/>
        <w:rPr/>
      </w:pPr>
      <w:r w:rsidDel="00000000" w:rsidR="00000000" w:rsidRPr="00000000">
        <w:rPr>
          <w:rtl w:val="0"/>
        </w:rPr>
        <w:t xml:space="preserve">All information about the suspected abuse or disclosure, or concern about radicalisation, will be recorded on the Logging a concern form as soon as possible after the event. The record should include: </w:t>
      </w:r>
    </w:p>
    <w:p w:rsidR="00000000" w:rsidDel="00000000" w:rsidP="00000000" w:rsidRDefault="00000000" w:rsidRPr="00000000" w14:paraId="00000040">
      <w:pPr>
        <w:numPr>
          <w:ilvl w:val="0"/>
          <w:numId w:val="3"/>
        </w:numPr>
        <w:spacing w:line="259" w:lineRule="auto"/>
        <w:ind w:left="720" w:hanging="360"/>
        <w:jc w:val="both"/>
      </w:pPr>
      <w:r w:rsidDel="00000000" w:rsidR="00000000" w:rsidRPr="00000000">
        <w:rPr>
          <w:rtl w:val="0"/>
        </w:rPr>
        <w:t xml:space="preserve">date of the disclosure, or the incident, or the observation causing concern </w:t>
      </w:r>
    </w:p>
    <w:p w:rsidR="00000000" w:rsidDel="00000000" w:rsidP="00000000" w:rsidRDefault="00000000" w:rsidRPr="00000000" w14:paraId="00000041">
      <w:pPr>
        <w:numPr>
          <w:ilvl w:val="0"/>
          <w:numId w:val="3"/>
        </w:numPr>
        <w:spacing w:line="259" w:lineRule="auto"/>
        <w:ind w:left="720" w:hanging="360"/>
        <w:jc w:val="both"/>
      </w:pPr>
      <w:r w:rsidDel="00000000" w:rsidR="00000000" w:rsidRPr="00000000">
        <w:rPr>
          <w:rtl w:val="0"/>
        </w:rPr>
        <w:t xml:space="preserve">date and time at which the record was made </w:t>
      </w:r>
    </w:p>
    <w:p w:rsidR="00000000" w:rsidDel="00000000" w:rsidP="00000000" w:rsidRDefault="00000000" w:rsidRPr="00000000" w14:paraId="00000042">
      <w:pPr>
        <w:numPr>
          <w:ilvl w:val="0"/>
          <w:numId w:val="3"/>
        </w:numPr>
        <w:spacing w:line="259" w:lineRule="auto"/>
        <w:ind w:left="720" w:hanging="360"/>
        <w:jc w:val="both"/>
      </w:pPr>
      <w:r w:rsidDel="00000000" w:rsidR="00000000" w:rsidRPr="00000000">
        <w:rPr>
          <w:rtl w:val="0"/>
        </w:rPr>
        <w:t xml:space="preserve">name and date of birth of the child involved </w:t>
      </w:r>
    </w:p>
    <w:p w:rsidR="00000000" w:rsidDel="00000000" w:rsidP="00000000" w:rsidRDefault="00000000" w:rsidRPr="00000000" w14:paraId="00000043">
      <w:pPr>
        <w:numPr>
          <w:ilvl w:val="0"/>
          <w:numId w:val="3"/>
        </w:numPr>
        <w:spacing w:line="259" w:lineRule="auto"/>
        <w:ind w:left="720" w:hanging="360"/>
        <w:jc w:val="both"/>
      </w:pPr>
      <w:r w:rsidDel="00000000" w:rsidR="00000000" w:rsidRPr="00000000">
        <w:rPr>
          <w:rtl w:val="0"/>
        </w:rPr>
        <w:t xml:space="preserve">a factual report of what happened. If recording a disclosure, you must use the child’s own words </w:t>
      </w:r>
    </w:p>
    <w:p w:rsidR="00000000" w:rsidDel="00000000" w:rsidP="00000000" w:rsidRDefault="00000000" w:rsidRPr="00000000" w14:paraId="00000044">
      <w:pPr>
        <w:numPr>
          <w:ilvl w:val="0"/>
          <w:numId w:val="3"/>
        </w:numPr>
        <w:spacing w:after="160" w:line="259" w:lineRule="auto"/>
        <w:ind w:left="720" w:hanging="360"/>
        <w:jc w:val="both"/>
      </w:pPr>
      <w:r w:rsidDel="00000000" w:rsidR="00000000" w:rsidRPr="00000000">
        <w:rPr>
          <w:rtl w:val="0"/>
        </w:rPr>
        <w:t xml:space="preserve">name, signature and job title of the person making the record. </w:t>
      </w:r>
    </w:p>
    <w:p w:rsidR="00000000" w:rsidDel="00000000" w:rsidP="00000000" w:rsidRDefault="00000000" w:rsidRPr="00000000" w14:paraId="00000045">
      <w:pPr>
        <w:spacing w:after="160" w:line="259" w:lineRule="auto"/>
        <w:jc w:val="both"/>
        <w:rPr/>
      </w:pPr>
      <w:r w:rsidDel="00000000" w:rsidR="00000000" w:rsidRPr="00000000">
        <w:rPr>
          <w:rtl w:val="0"/>
        </w:rPr>
        <w:t xml:space="preserve">The record will be uploaded to CPOMS and the Club’s CPO who will decide on the appropriate course of action.  For concerns about child abuse, the CPO will contact Social Care. The CPO will follow up all referrals to Social Care in writing within 48 hours. If a member of staff thinks that the incident has not been dealt with properly, they may contact Social Care directly. For minor concerns regarding radicalisation, the CPO will contact the Local Safeguarding Children Board (LSCB) or Local Authority Prevent Co-ordinator. </w:t>
      </w:r>
    </w:p>
    <w:p w:rsidR="00000000" w:rsidDel="00000000" w:rsidP="00000000" w:rsidRDefault="00000000" w:rsidRPr="00000000" w14:paraId="00000046">
      <w:pPr>
        <w:spacing w:after="160" w:line="259" w:lineRule="auto"/>
        <w:jc w:val="both"/>
        <w:rPr/>
      </w:pPr>
      <w:r w:rsidDel="00000000" w:rsidR="00000000" w:rsidRPr="00000000">
        <w:rPr>
          <w:rtl w:val="0"/>
        </w:rPr>
        <w:t xml:space="preserve">For more serious concerns the CPO will contact the Police on the non-emergency number (101), or the anti-terrorist hotline on 0800 789 321. For urgent concerns the CPO will contact the Police using 999. </w:t>
      </w:r>
    </w:p>
    <w:p w:rsidR="00000000" w:rsidDel="00000000" w:rsidP="00000000" w:rsidRDefault="00000000" w:rsidRPr="00000000" w14:paraId="00000047">
      <w:pPr>
        <w:spacing w:after="160" w:line="259" w:lineRule="auto"/>
        <w:jc w:val="both"/>
        <w:rPr>
          <w:b w:val="1"/>
          <w:bCs w:val="1"/>
        </w:rPr>
      </w:pPr>
      <w:r w:rsidDel="00000000" w:rsidR="00000000" w:rsidRPr="00000000">
        <w:rPr>
          <w:rtl w:val="0"/>
        </w:rPr>
      </w:r>
    </w:p>
    <w:p w:rsidR="00000000" w:rsidDel="00000000" w:rsidP="00000000" w:rsidRDefault="00000000" w:rsidRPr="00000000" w14:paraId="00000048">
      <w:pPr>
        <w:spacing w:after="160" w:line="259" w:lineRule="auto"/>
        <w:jc w:val="both"/>
        <w:rPr>
          <w:b w:val="1"/>
          <w:bCs w:val="1"/>
          <w:u w:val="single"/>
        </w:rPr>
      </w:pPr>
      <w:r w:rsidDel="00000000" w:rsidR="00000000" w:rsidRPr="00000000">
        <w:rPr>
          <w:b w:val="1"/>
          <w:bCs w:val="1"/>
          <w:u w:val="single"/>
          <w:rtl w:val="0"/>
        </w:rPr>
        <w:t xml:space="preserve">Allegations against staff  </w:t>
      </w:r>
    </w:p>
    <w:p w:rsidR="00000000" w:rsidDel="00000000" w:rsidP="00000000" w:rsidRDefault="00000000" w:rsidRPr="00000000" w14:paraId="00000049">
      <w:pPr>
        <w:spacing w:after="160" w:line="259" w:lineRule="auto"/>
        <w:jc w:val="both"/>
        <w:rPr/>
      </w:pPr>
      <w:r w:rsidDel="00000000" w:rsidR="00000000" w:rsidRPr="00000000">
        <w:rPr>
          <w:rtl w:val="0"/>
        </w:rPr>
        <w:t xml:space="preserve">If anyone makes an allegation of child abuse against a member of staff: </w:t>
      </w:r>
    </w:p>
    <w:p w:rsidR="00000000" w:rsidDel="00000000" w:rsidP="00000000" w:rsidRDefault="00000000" w:rsidRPr="00000000" w14:paraId="0000004A">
      <w:pPr>
        <w:numPr>
          <w:ilvl w:val="0"/>
          <w:numId w:val="3"/>
        </w:numPr>
        <w:spacing w:line="259" w:lineRule="auto"/>
        <w:ind w:left="720" w:hanging="360"/>
        <w:jc w:val="both"/>
      </w:pPr>
      <w:r w:rsidDel="00000000" w:rsidR="00000000" w:rsidRPr="00000000">
        <w:rPr>
          <w:rtl w:val="0"/>
        </w:rPr>
        <w:t xml:space="preserve">The allegation will be recorded on an Incident record form. Any witnesses to the incident should sign and date the entry to confirm it. </w:t>
      </w:r>
    </w:p>
    <w:p w:rsidR="00000000" w:rsidDel="00000000" w:rsidP="00000000" w:rsidRDefault="00000000" w:rsidRPr="00000000" w14:paraId="0000004B">
      <w:pPr>
        <w:numPr>
          <w:ilvl w:val="0"/>
          <w:numId w:val="3"/>
        </w:numPr>
        <w:spacing w:line="259" w:lineRule="auto"/>
        <w:ind w:left="720" w:hanging="360"/>
        <w:jc w:val="both"/>
      </w:pPr>
      <w:r w:rsidDel="00000000" w:rsidR="00000000" w:rsidRPr="00000000">
        <w:rPr>
          <w:rtl w:val="0"/>
        </w:rPr>
        <w:t xml:space="preserve">The allegation must be reported to the Local Authority Designated Officer (LADO) and to Ofsted. The LADO will advise if other agencies (e.g. police) should be informed, and the Club will act upon their advice. Any telephone reports to the LADO will be followed up in writing within 48 hours. </w:t>
      </w:r>
    </w:p>
    <w:p w:rsidR="00000000" w:rsidDel="00000000" w:rsidP="00000000" w:rsidRDefault="00000000" w:rsidRPr="00000000" w14:paraId="0000004C">
      <w:pPr>
        <w:numPr>
          <w:ilvl w:val="0"/>
          <w:numId w:val="3"/>
        </w:numPr>
        <w:spacing w:line="259" w:lineRule="auto"/>
        <w:ind w:left="720" w:hanging="360"/>
        <w:jc w:val="both"/>
      </w:pPr>
      <w:r w:rsidDel="00000000" w:rsidR="00000000" w:rsidRPr="00000000">
        <w:rPr>
          <w:rtl w:val="0"/>
        </w:rPr>
        <w:t xml:space="preserve">Following advice from the LADO, it may be necessary to suspend the member of staff pending full investigation of the allegation. </w:t>
      </w:r>
    </w:p>
    <w:p w:rsidR="00000000" w:rsidDel="00000000" w:rsidP="00000000" w:rsidRDefault="00000000" w:rsidRPr="00000000" w14:paraId="0000004D">
      <w:pPr>
        <w:numPr>
          <w:ilvl w:val="0"/>
          <w:numId w:val="3"/>
        </w:numPr>
        <w:spacing w:after="160" w:line="259" w:lineRule="auto"/>
        <w:ind w:left="720" w:hanging="360"/>
        <w:jc w:val="both"/>
      </w:pPr>
      <w:r w:rsidDel="00000000" w:rsidR="00000000" w:rsidRPr="00000000">
        <w:rPr>
          <w:rtl w:val="0"/>
        </w:rPr>
        <w:t xml:space="preserve">If appropriate, the Club will make a referral to the Disclosure and Barring Service. </w:t>
      </w:r>
    </w:p>
    <w:p w:rsidR="00000000" w:rsidDel="00000000" w:rsidP="00000000" w:rsidRDefault="00000000" w:rsidRPr="00000000" w14:paraId="0000004E">
      <w:pPr>
        <w:spacing w:after="160" w:line="259" w:lineRule="auto"/>
        <w:jc w:val="both"/>
        <w:rPr/>
      </w:pPr>
      <w:r w:rsidDel="00000000" w:rsidR="00000000" w:rsidRPr="00000000">
        <w:rPr>
          <w:rtl w:val="0"/>
        </w:rPr>
      </w:r>
    </w:p>
    <w:p w:rsidR="00000000" w:rsidDel="00000000" w:rsidP="00000000" w:rsidRDefault="00000000" w:rsidRPr="00000000" w14:paraId="0000004F">
      <w:pPr>
        <w:spacing w:after="160" w:line="259" w:lineRule="auto"/>
        <w:jc w:val="both"/>
        <w:rPr>
          <w:b w:val="1"/>
          <w:bCs w:val="1"/>
          <w:u w:val="single"/>
        </w:rPr>
      </w:pPr>
      <w:r w:rsidDel="00000000" w:rsidR="00000000" w:rsidRPr="00000000">
        <w:rPr>
          <w:b w:val="1"/>
          <w:bCs w:val="1"/>
          <w:u w:val="single"/>
          <w:rtl w:val="0"/>
        </w:rPr>
        <w:t xml:space="preserve">Promoting awareness among staff </w:t>
      </w:r>
    </w:p>
    <w:p w:rsidR="00000000" w:rsidDel="00000000" w:rsidP="00000000" w:rsidRDefault="00000000" w:rsidRPr="00000000" w14:paraId="00000050">
      <w:pPr>
        <w:spacing w:after="160" w:line="259" w:lineRule="auto"/>
        <w:jc w:val="both"/>
        <w:rPr/>
      </w:pPr>
      <w:r w:rsidDel="00000000" w:rsidR="00000000" w:rsidRPr="00000000">
        <w:rPr>
          <w:rtl w:val="0"/>
        </w:rPr>
        <w:t xml:space="preserve">The Club promotes awareness of child abuse and the risk of radicalisation through its staff training. The Club ensures that: </w:t>
      </w:r>
    </w:p>
    <w:p w:rsidR="00000000" w:rsidDel="00000000" w:rsidP="00000000" w:rsidRDefault="00000000" w:rsidRPr="00000000" w14:paraId="00000051">
      <w:pPr>
        <w:numPr>
          <w:ilvl w:val="0"/>
          <w:numId w:val="3"/>
        </w:numPr>
        <w:spacing w:line="259" w:lineRule="auto"/>
        <w:ind w:left="720" w:hanging="360"/>
        <w:jc w:val="both"/>
      </w:pPr>
      <w:r w:rsidDel="00000000" w:rsidR="00000000" w:rsidRPr="00000000">
        <w:rPr>
          <w:rtl w:val="0"/>
        </w:rPr>
        <w:t xml:space="preserve">The designated CPO has relevant experience and receives appropriate training in safeguarding and the Prevent Duty, and is aware of the Channel Programme and how to access it </w:t>
      </w:r>
    </w:p>
    <w:p w:rsidR="00000000" w:rsidDel="00000000" w:rsidP="00000000" w:rsidRDefault="00000000" w:rsidRPr="00000000" w14:paraId="00000052">
      <w:pPr>
        <w:numPr>
          <w:ilvl w:val="0"/>
          <w:numId w:val="3"/>
        </w:numPr>
        <w:spacing w:line="259" w:lineRule="auto"/>
        <w:ind w:left="720" w:hanging="360"/>
        <w:jc w:val="both"/>
      </w:pPr>
      <w:r w:rsidDel="00000000" w:rsidR="00000000" w:rsidRPr="00000000">
        <w:rPr>
          <w:rtl w:val="0"/>
        </w:rPr>
        <w:t xml:space="preserve">Designated person training is refreshed every two/three years </w:t>
      </w:r>
    </w:p>
    <w:p w:rsidR="00000000" w:rsidDel="00000000" w:rsidP="00000000" w:rsidRDefault="00000000" w:rsidRPr="00000000" w14:paraId="00000053">
      <w:pPr>
        <w:numPr>
          <w:ilvl w:val="0"/>
          <w:numId w:val="3"/>
        </w:numPr>
        <w:spacing w:line="259" w:lineRule="auto"/>
        <w:ind w:left="720" w:hanging="360"/>
        <w:jc w:val="both"/>
      </w:pPr>
      <w:r w:rsidDel="00000000" w:rsidR="00000000" w:rsidRPr="00000000">
        <w:rPr>
          <w:rtl w:val="0"/>
        </w:rPr>
        <w:t xml:space="preserve">Safe recruitment practices are followed for all new staff </w:t>
      </w:r>
    </w:p>
    <w:p w:rsidR="00000000" w:rsidDel="00000000" w:rsidP="00000000" w:rsidRDefault="00000000" w:rsidRPr="00000000" w14:paraId="00000054">
      <w:pPr>
        <w:numPr>
          <w:ilvl w:val="0"/>
          <w:numId w:val="3"/>
        </w:numPr>
        <w:spacing w:line="259" w:lineRule="auto"/>
        <w:ind w:left="720" w:hanging="360"/>
        <w:jc w:val="both"/>
      </w:pPr>
      <w:r w:rsidDel="00000000" w:rsidR="00000000" w:rsidRPr="00000000">
        <w:rPr>
          <w:rtl w:val="0"/>
        </w:rPr>
        <w:t xml:space="preserve">All staff have a copy of this Safeguarding policy, understand its contents and are vigilant to signs of abuse, neglect or radicalisation </w:t>
      </w:r>
    </w:p>
    <w:p w:rsidR="00000000" w:rsidDel="00000000" w:rsidP="00000000" w:rsidRDefault="00000000" w:rsidRPr="00000000" w14:paraId="00000055">
      <w:pPr>
        <w:numPr>
          <w:ilvl w:val="0"/>
          <w:numId w:val="3"/>
        </w:numPr>
        <w:spacing w:line="259" w:lineRule="auto"/>
        <w:ind w:left="720" w:hanging="360"/>
        <w:jc w:val="both"/>
      </w:pPr>
      <w:r w:rsidDel="00000000" w:rsidR="00000000" w:rsidRPr="00000000">
        <w:rPr>
          <w:rtl w:val="0"/>
        </w:rPr>
        <w:t xml:space="preserve">All staff are aware of their statutory duties with regard to the disclosure or discovery of child abuse, and concerns about radicalisation </w:t>
      </w:r>
    </w:p>
    <w:p w:rsidR="00000000" w:rsidDel="00000000" w:rsidP="00000000" w:rsidRDefault="00000000" w:rsidRPr="00000000" w14:paraId="00000056">
      <w:pPr>
        <w:numPr>
          <w:ilvl w:val="0"/>
          <w:numId w:val="3"/>
        </w:numPr>
        <w:spacing w:line="259" w:lineRule="auto"/>
        <w:ind w:left="720" w:hanging="360"/>
        <w:jc w:val="both"/>
      </w:pPr>
      <w:r w:rsidDel="00000000" w:rsidR="00000000" w:rsidRPr="00000000">
        <w:rPr>
          <w:rtl w:val="0"/>
        </w:rPr>
        <w:t xml:space="preserve">All staff receive basic safeguarding training, and safeguarding is a permanent agenda item at all staff meetings </w:t>
      </w:r>
    </w:p>
    <w:p w:rsidR="00000000" w:rsidDel="00000000" w:rsidP="00000000" w:rsidRDefault="00000000" w:rsidRPr="00000000" w14:paraId="00000057">
      <w:pPr>
        <w:numPr>
          <w:ilvl w:val="0"/>
          <w:numId w:val="3"/>
        </w:numPr>
        <w:spacing w:line="259" w:lineRule="auto"/>
        <w:ind w:left="720" w:hanging="360"/>
        <w:jc w:val="both"/>
      </w:pPr>
      <w:r w:rsidDel="00000000" w:rsidR="00000000" w:rsidRPr="00000000">
        <w:rPr>
          <w:rtl w:val="0"/>
        </w:rPr>
        <w:t xml:space="preserve">All staff receive basic training in the Prevent Duty</w:t>
      </w:r>
    </w:p>
    <w:p w:rsidR="00000000" w:rsidDel="00000000" w:rsidP="00000000" w:rsidRDefault="00000000" w:rsidRPr="00000000" w14:paraId="00000058">
      <w:pPr>
        <w:numPr>
          <w:ilvl w:val="0"/>
          <w:numId w:val="3"/>
        </w:numPr>
        <w:spacing w:line="259" w:lineRule="auto"/>
        <w:ind w:left="720" w:hanging="360"/>
        <w:jc w:val="both"/>
      </w:pPr>
      <w:r w:rsidDel="00000000" w:rsidR="00000000" w:rsidRPr="00000000">
        <w:rPr>
          <w:rtl w:val="0"/>
        </w:rPr>
        <w:t xml:space="preserve">Staff are familiar with the Safeguarding Policy </w:t>
      </w:r>
    </w:p>
    <w:p w:rsidR="00000000" w:rsidDel="00000000" w:rsidP="00000000" w:rsidRDefault="00000000" w:rsidRPr="00000000" w14:paraId="00000059">
      <w:pPr>
        <w:numPr>
          <w:ilvl w:val="0"/>
          <w:numId w:val="3"/>
        </w:numPr>
        <w:spacing w:after="160" w:line="259" w:lineRule="auto"/>
        <w:ind w:left="720" w:hanging="360"/>
        <w:jc w:val="both"/>
      </w:pPr>
      <w:r w:rsidDel="00000000" w:rsidR="00000000" w:rsidRPr="00000000">
        <w:rPr>
          <w:rtl w:val="0"/>
        </w:rPr>
        <w:t xml:space="preserve">The Club’s procedures are in line with the guidance in ‘Working Together to Safeguard Children (2018)’ and staff are familiar with ‘What To Do If You’re Worried A Child Is Being Abused (2015)’. </w:t>
      </w:r>
    </w:p>
    <w:p w:rsidR="00000000" w:rsidDel="00000000" w:rsidP="00000000" w:rsidRDefault="00000000" w:rsidRPr="00000000" w14:paraId="0000005A">
      <w:pPr>
        <w:spacing w:after="160" w:line="259" w:lineRule="auto"/>
        <w:jc w:val="both"/>
        <w:rPr/>
      </w:pPr>
      <w:r w:rsidDel="00000000" w:rsidR="00000000" w:rsidRPr="00000000">
        <w:rPr>
          <w:rtl w:val="0"/>
        </w:rPr>
      </w:r>
    </w:p>
    <w:p w:rsidR="00000000" w:rsidDel="00000000" w:rsidP="00000000" w:rsidRDefault="00000000" w:rsidRPr="00000000" w14:paraId="0000005B">
      <w:pPr>
        <w:spacing w:after="160" w:line="259" w:lineRule="auto"/>
        <w:jc w:val="both"/>
        <w:rPr/>
      </w:pPr>
      <w:r w:rsidDel="00000000" w:rsidR="00000000" w:rsidRPr="00000000">
        <w:rPr>
          <w:b w:val="1"/>
          <w:bCs w:val="1"/>
          <w:u w:val="single"/>
          <w:rtl w:val="0"/>
        </w:rPr>
        <w:t xml:space="preserve">Promoting British Values</w:t>
      </w:r>
      <w:r w:rsidDel="00000000" w:rsidR="00000000" w:rsidRPr="00000000">
        <w:rPr>
          <w:rtl w:val="0"/>
        </w:rPr>
      </w:r>
    </w:p>
    <w:p w:rsidR="00000000" w:rsidDel="00000000" w:rsidP="00000000" w:rsidRDefault="00000000" w:rsidRPr="00000000" w14:paraId="0000005C">
      <w:pPr>
        <w:numPr>
          <w:ilvl w:val="0"/>
          <w:numId w:val="6"/>
        </w:numPr>
        <w:spacing w:line="259" w:lineRule="auto"/>
        <w:ind w:hanging="360"/>
        <w:jc w:val="both"/>
      </w:pPr>
      <w:r w:rsidDel="00000000" w:rsidR="00000000" w:rsidRPr="00000000">
        <w:rPr>
          <w:rtl w:val="0"/>
        </w:rPr>
        <w:t xml:space="preserve">Celebrating and marking British occasions and festivals</w:t>
      </w:r>
    </w:p>
    <w:p w:rsidR="00000000" w:rsidDel="00000000" w:rsidP="00000000" w:rsidRDefault="00000000" w:rsidRPr="00000000" w14:paraId="0000005D">
      <w:pPr>
        <w:numPr>
          <w:ilvl w:val="0"/>
          <w:numId w:val="6"/>
        </w:numPr>
        <w:spacing w:line="259" w:lineRule="auto"/>
        <w:ind w:hanging="360"/>
        <w:jc w:val="both"/>
      </w:pPr>
      <w:r w:rsidDel="00000000" w:rsidR="00000000" w:rsidRPr="00000000">
        <w:rPr>
          <w:rtl w:val="0"/>
        </w:rPr>
        <w:t xml:space="preserve">Teaching children to listen to each other and wait before speaking, how to have a conversation</w:t>
      </w:r>
    </w:p>
    <w:p w:rsidR="00000000" w:rsidDel="00000000" w:rsidP="00000000" w:rsidRDefault="00000000" w:rsidRPr="00000000" w14:paraId="0000005E">
      <w:pPr>
        <w:numPr>
          <w:ilvl w:val="0"/>
          <w:numId w:val="6"/>
        </w:numPr>
        <w:spacing w:line="259" w:lineRule="auto"/>
        <w:ind w:hanging="360"/>
        <w:jc w:val="both"/>
      </w:pPr>
      <w:r w:rsidDel="00000000" w:rsidR="00000000" w:rsidRPr="00000000">
        <w:rPr>
          <w:rtl w:val="0"/>
        </w:rPr>
        <w:t xml:space="preserve">Kindness, helpful, respectful of others</w:t>
      </w:r>
    </w:p>
    <w:p w:rsidR="00000000" w:rsidDel="00000000" w:rsidP="00000000" w:rsidRDefault="00000000" w:rsidRPr="00000000" w14:paraId="0000005F">
      <w:pPr>
        <w:numPr>
          <w:ilvl w:val="0"/>
          <w:numId w:val="6"/>
        </w:numPr>
        <w:spacing w:line="259" w:lineRule="auto"/>
        <w:ind w:hanging="360"/>
        <w:jc w:val="both"/>
      </w:pPr>
      <w:r w:rsidDel="00000000" w:rsidR="00000000" w:rsidRPr="00000000">
        <w:rPr>
          <w:rtl w:val="0"/>
        </w:rPr>
        <w:t xml:space="preserve">Table manners</w:t>
      </w:r>
    </w:p>
    <w:p w:rsidR="00000000" w:rsidDel="00000000" w:rsidP="00000000" w:rsidRDefault="00000000" w:rsidRPr="00000000" w14:paraId="00000060">
      <w:pPr>
        <w:numPr>
          <w:ilvl w:val="0"/>
          <w:numId w:val="6"/>
        </w:numPr>
        <w:spacing w:line="259" w:lineRule="auto"/>
        <w:ind w:hanging="360"/>
        <w:jc w:val="both"/>
      </w:pPr>
      <w:r w:rsidDel="00000000" w:rsidR="00000000" w:rsidRPr="00000000">
        <w:rPr>
          <w:rtl w:val="0"/>
        </w:rPr>
        <w:t xml:space="preserve">Being polite, saying please and thank you</w:t>
      </w:r>
    </w:p>
    <w:p w:rsidR="00000000" w:rsidDel="00000000" w:rsidP="00000000" w:rsidRDefault="00000000" w:rsidRPr="00000000" w14:paraId="00000061">
      <w:pPr>
        <w:numPr>
          <w:ilvl w:val="0"/>
          <w:numId w:val="6"/>
        </w:numPr>
        <w:spacing w:line="259" w:lineRule="auto"/>
        <w:ind w:hanging="360"/>
        <w:jc w:val="both"/>
      </w:pPr>
      <w:r w:rsidDel="00000000" w:rsidR="00000000" w:rsidRPr="00000000">
        <w:rPr>
          <w:rtl w:val="0"/>
        </w:rPr>
        <w:t xml:space="preserve">Teaching empathy and understanding</w:t>
      </w:r>
    </w:p>
    <w:p w:rsidR="00000000" w:rsidDel="00000000" w:rsidP="00000000" w:rsidRDefault="00000000" w:rsidRPr="00000000" w14:paraId="00000062">
      <w:pPr>
        <w:numPr>
          <w:ilvl w:val="0"/>
          <w:numId w:val="6"/>
        </w:numPr>
        <w:spacing w:line="259" w:lineRule="auto"/>
        <w:ind w:hanging="360"/>
        <w:jc w:val="both"/>
      </w:pPr>
      <w:r w:rsidDel="00000000" w:rsidR="00000000" w:rsidRPr="00000000">
        <w:rPr>
          <w:rtl w:val="0"/>
        </w:rPr>
        <w:t xml:space="preserve">Appropriate behaviour and learning right from wrong</w:t>
      </w:r>
    </w:p>
    <w:p w:rsidR="00000000" w:rsidDel="00000000" w:rsidP="00000000" w:rsidRDefault="00000000" w:rsidRPr="00000000" w14:paraId="00000063">
      <w:pPr>
        <w:numPr>
          <w:ilvl w:val="0"/>
          <w:numId w:val="6"/>
        </w:numPr>
        <w:spacing w:line="259" w:lineRule="auto"/>
        <w:ind w:hanging="360"/>
        <w:jc w:val="both"/>
      </w:pPr>
      <w:r w:rsidDel="00000000" w:rsidR="00000000" w:rsidRPr="00000000">
        <w:rPr>
          <w:rtl w:val="0"/>
        </w:rPr>
        <w:t xml:space="preserve">Taking turns and sharing</w:t>
      </w:r>
    </w:p>
    <w:p w:rsidR="00000000" w:rsidDel="00000000" w:rsidP="00000000" w:rsidRDefault="00000000" w:rsidRPr="00000000" w14:paraId="00000064">
      <w:pPr>
        <w:numPr>
          <w:ilvl w:val="0"/>
          <w:numId w:val="6"/>
        </w:numPr>
        <w:spacing w:line="259" w:lineRule="auto"/>
        <w:ind w:hanging="360"/>
        <w:jc w:val="both"/>
      </w:pPr>
      <w:r w:rsidDel="00000000" w:rsidR="00000000" w:rsidRPr="00000000">
        <w:rPr>
          <w:rtl w:val="0"/>
        </w:rPr>
        <w:t xml:space="preserve">Making friends and friendship</w:t>
      </w:r>
    </w:p>
    <w:p w:rsidR="00000000" w:rsidDel="00000000" w:rsidP="00000000" w:rsidRDefault="00000000" w:rsidRPr="00000000" w14:paraId="00000065">
      <w:pPr>
        <w:numPr>
          <w:ilvl w:val="0"/>
          <w:numId w:val="6"/>
        </w:numPr>
        <w:spacing w:line="259" w:lineRule="auto"/>
        <w:ind w:hanging="360"/>
        <w:jc w:val="both"/>
      </w:pPr>
      <w:r w:rsidDel="00000000" w:rsidR="00000000" w:rsidRPr="00000000">
        <w:rPr>
          <w:rtl w:val="0"/>
        </w:rPr>
        <w:t xml:space="preserve">Tolerating others and mutual respect</w:t>
      </w:r>
    </w:p>
    <w:p w:rsidR="00000000" w:rsidDel="00000000" w:rsidP="00000000" w:rsidRDefault="00000000" w:rsidRPr="00000000" w14:paraId="00000066">
      <w:pPr>
        <w:numPr>
          <w:ilvl w:val="0"/>
          <w:numId w:val="6"/>
        </w:numPr>
        <w:spacing w:line="259" w:lineRule="auto"/>
        <w:ind w:hanging="360"/>
        <w:jc w:val="both"/>
      </w:pPr>
      <w:r w:rsidDel="00000000" w:rsidR="00000000" w:rsidRPr="00000000">
        <w:rPr>
          <w:rtl w:val="0"/>
        </w:rPr>
        <w:t xml:space="preserve">Cooking, eating and learning about traditional British food</w:t>
      </w:r>
    </w:p>
    <w:p w:rsidR="00000000" w:rsidDel="00000000" w:rsidP="00000000" w:rsidRDefault="00000000" w:rsidRPr="00000000" w14:paraId="00000067">
      <w:pPr>
        <w:numPr>
          <w:ilvl w:val="0"/>
          <w:numId w:val="6"/>
        </w:numPr>
        <w:spacing w:line="259" w:lineRule="auto"/>
        <w:ind w:hanging="360"/>
        <w:jc w:val="both"/>
      </w:pPr>
      <w:r w:rsidDel="00000000" w:rsidR="00000000" w:rsidRPr="00000000">
        <w:rPr>
          <w:rtl w:val="0"/>
        </w:rPr>
        <w:t xml:space="preserve">Celebrating British authors and illustrators</w:t>
      </w:r>
    </w:p>
    <w:p w:rsidR="00000000" w:rsidDel="00000000" w:rsidP="00000000" w:rsidRDefault="00000000" w:rsidRPr="00000000" w14:paraId="00000068">
      <w:pPr>
        <w:spacing w:after="160" w:line="259" w:lineRule="auto"/>
        <w:jc w:val="both"/>
        <w:rPr>
          <w:b w:val="1"/>
          <w:bCs w:val="1"/>
          <w:u w:val="single"/>
        </w:rPr>
      </w:pPr>
      <w:r w:rsidDel="00000000" w:rsidR="00000000" w:rsidRPr="00000000">
        <w:rPr>
          <w:rtl w:val="0"/>
        </w:rPr>
      </w:r>
    </w:p>
    <w:p w:rsidR="00000000" w:rsidDel="00000000" w:rsidP="00000000" w:rsidRDefault="00000000" w:rsidRPr="00000000" w14:paraId="00000069">
      <w:pPr>
        <w:spacing w:after="160" w:line="259" w:lineRule="auto"/>
        <w:jc w:val="both"/>
        <w:rPr/>
      </w:pPr>
      <w:r w:rsidDel="00000000" w:rsidR="00000000" w:rsidRPr="00000000">
        <w:rPr>
          <w:b w:val="1"/>
          <w:bCs w:val="1"/>
          <w:u w:val="single"/>
          <w:rtl w:val="0"/>
        </w:rPr>
        <w:t xml:space="preserve">Use of mobile phones and cameras</w:t>
      </w:r>
      <w:r w:rsidDel="00000000" w:rsidR="00000000" w:rsidRPr="00000000">
        <w:rPr>
          <w:u w:val="single"/>
          <w:rtl w:val="0"/>
        </w:rPr>
        <w:t xml:space="preserve"> </w:t>
        <w:br w:type="textWrapping"/>
      </w:r>
      <w:r w:rsidDel="00000000" w:rsidR="00000000" w:rsidRPr="00000000">
        <w:rPr>
          <w:rtl w:val="0"/>
        </w:rPr>
        <w:t xml:space="preserve">Photographs will only be taken of children with their parents’ permission. Only the club camera phone will be used to take photographs of children at the Club, except with the permission of the manager. Neither staff nor children nor visitors may use their mobile phones to take photographs at the Club. For more details see our Mobile Phone Policy. </w:t>
      </w:r>
    </w:p>
    <w:p w:rsidR="00000000" w:rsidDel="00000000" w:rsidP="00000000" w:rsidRDefault="00000000" w:rsidRPr="00000000" w14:paraId="0000006A">
      <w:pPr>
        <w:spacing w:after="160" w:line="259" w:lineRule="auto"/>
        <w:jc w:val="both"/>
        <w:rPr/>
      </w:pPr>
      <w:r w:rsidDel="00000000" w:rsidR="00000000" w:rsidRPr="00000000">
        <w:rPr>
          <w:rtl w:val="0"/>
        </w:rPr>
        <w:br w:type="textWrapping"/>
      </w:r>
      <w:r w:rsidDel="00000000" w:rsidR="00000000" w:rsidRPr="00000000">
        <w:rPr>
          <w:b w:val="1"/>
          <w:bCs w:val="1"/>
          <w:u w:val="single"/>
          <w:rtl w:val="0"/>
        </w:rPr>
        <w:t xml:space="preserve">E-safety</w:t>
        <w:br w:type="textWrapping"/>
      </w:r>
      <w:r w:rsidDel="00000000" w:rsidR="00000000" w:rsidRPr="00000000">
        <w:rPr>
          <w:rtl w:val="0"/>
        </w:rPr>
        <w:t xml:space="preserve">Entire’s e-safety policy will operate with other policies including those for behaviour, bullying and safeguarding. </w:t>
      </w:r>
    </w:p>
    <w:p w:rsidR="00000000" w:rsidDel="00000000" w:rsidP="00000000" w:rsidRDefault="00000000" w:rsidRPr="00000000" w14:paraId="0000006B">
      <w:pPr>
        <w:spacing w:line="276" w:lineRule="auto"/>
        <w:ind w:left="-993" w:right="-1050" w:firstLine="0"/>
        <w:jc w:val="both"/>
        <w:rPr/>
      </w:pPr>
      <w:r w:rsidDel="00000000" w:rsidR="00000000" w:rsidRPr="00000000">
        <w:rPr>
          <w:rtl w:val="0"/>
        </w:rPr>
      </w:r>
    </w:p>
    <w:p w:rsidR="00000000" w:rsidDel="00000000" w:rsidP="00000000" w:rsidRDefault="00000000" w:rsidRPr="00000000" w14:paraId="0000006C">
      <w:pPr>
        <w:spacing w:line="276" w:lineRule="auto"/>
        <w:ind w:left="-993" w:right="-1050" w:firstLine="0"/>
        <w:jc w:val="both"/>
        <w:rPr/>
      </w:pPr>
      <w:r w:rsidDel="00000000" w:rsidR="00000000" w:rsidRPr="00000000">
        <w:rPr>
          <w:b w:val="1"/>
          <w:bCs w:val="1"/>
          <w:rtl w:val="0"/>
        </w:rPr>
        <w:t xml:space="preserve">Good Habits:</w:t>
      </w:r>
      <w:r w:rsidDel="00000000" w:rsidR="00000000" w:rsidRPr="00000000">
        <w:rPr>
          <w:rtl w:val="0"/>
        </w:rPr>
      </w:r>
    </w:p>
    <w:p w:rsidR="00000000" w:rsidDel="00000000" w:rsidP="00000000" w:rsidRDefault="00000000" w:rsidRPr="00000000" w14:paraId="0000006D">
      <w:pPr>
        <w:spacing w:line="276" w:lineRule="auto"/>
        <w:ind w:left="-993" w:right="-1050" w:firstLine="0"/>
        <w:jc w:val="both"/>
        <w:rPr/>
      </w:pPr>
      <w:r w:rsidDel="00000000" w:rsidR="00000000" w:rsidRPr="00000000">
        <w:rPr>
          <w:rtl w:val="0"/>
        </w:rPr>
        <w:t xml:space="preserve">E-safety depends on effective practice at a number of levels;</w:t>
      </w:r>
    </w:p>
    <w:p w:rsidR="00000000" w:rsidDel="00000000" w:rsidP="00000000" w:rsidRDefault="00000000" w:rsidRPr="00000000" w14:paraId="0000006E">
      <w:pPr>
        <w:spacing w:line="276" w:lineRule="auto"/>
        <w:ind w:left="-993" w:right="-1050" w:firstLine="0"/>
        <w:jc w:val="both"/>
        <w:rPr/>
      </w:pPr>
      <w:r w:rsidDel="00000000" w:rsidR="00000000" w:rsidRPr="00000000">
        <w:rPr>
          <w:rtl w:val="0"/>
        </w:rPr>
      </w:r>
    </w:p>
    <w:p w:rsidR="00000000" w:rsidDel="00000000" w:rsidP="00000000" w:rsidRDefault="00000000" w:rsidRPr="00000000" w14:paraId="0000006F">
      <w:pPr>
        <w:numPr>
          <w:ilvl w:val="0"/>
          <w:numId w:val="2"/>
        </w:numPr>
        <w:spacing w:line="276" w:lineRule="auto"/>
        <w:ind w:left="-993" w:right="-1050"/>
        <w:jc w:val="both"/>
      </w:pPr>
      <w:r w:rsidDel="00000000" w:rsidR="00000000" w:rsidRPr="00000000">
        <w:rPr>
          <w:rtl w:val="0"/>
        </w:rPr>
        <w:t xml:space="preserve">Responsible ICT use by staff and children</w:t>
      </w:r>
    </w:p>
    <w:p w:rsidR="00000000" w:rsidDel="00000000" w:rsidP="00000000" w:rsidRDefault="00000000" w:rsidRPr="00000000" w14:paraId="00000070">
      <w:pPr>
        <w:numPr>
          <w:ilvl w:val="0"/>
          <w:numId w:val="2"/>
        </w:numPr>
        <w:spacing w:line="276" w:lineRule="auto"/>
        <w:ind w:left="708.6614173228347" w:right="-1050"/>
        <w:jc w:val="both"/>
      </w:pPr>
      <w:r w:rsidDel="00000000" w:rsidR="00000000" w:rsidRPr="00000000">
        <w:rPr>
          <w:rtl w:val="0"/>
        </w:rPr>
        <w:t xml:space="preserve">Restrictions placed by effective management of content filtering, no access to email or social media</w:t>
      </w:r>
    </w:p>
    <w:p w:rsidR="00000000" w:rsidDel="00000000" w:rsidP="00000000" w:rsidRDefault="00000000" w:rsidRPr="00000000" w14:paraId="00000071">
      <w:pPr>
        <w:numPr>
          <w:ilvl w:val="0"/>
          <w:numId w:val="2"/>
        </w:numPr>
        <w:spacing w:line="276" w:lineRule="auto"/>
        <w:ind w:left="-993" w:right="-1050"/>
        <w:jc w:val="both"/>
      </w:pPr>
      <w:r w:rsidDel="00000000" w:rsidR="00000000" w:rsidRPr="00000000">
        <w:rPr>
          <w:rtl w:val="0"/>
        </w:rPr>
        <w:t xml:space="preserve">Prevention of gaining unauthorised content</w:t>
      </w:r>
    </w:p>
    <w:p w:rsidR="00000000" w:rsidDel="00000000" w:rsidP="00000000" w:rsidRDefault="00000000" w:rsidRPr="00000000" w14:paraId="00000072">
      <w:pPr>
        <w:numPr>
          <w:ilvl w:val="0"/>
          <w:numId w:val="2"/>
        </w:numPr>
        <w:spacing w:line="276" w:lineRule="auto"/>
        <w:ind w:left="-993" w:right="-1050"/>
        <w:jc w:val="both"/>
      </w:pPr>
      <w:r w:rsidDel="00000000" w:rsidR="00000000" w:rsidRPr="00000000">
        <w:rPr>
          <w:rtl w:val="0"/>
        </w:rPr>
        <w:t xml:space="preserve">Reporting of any inappropriate content </w:t>
      </w:r>
    </w:p>
    <w:p w:rsidR="00000000" w:rsidDel="00000000" w:rsidP="00000000" w:rsidRDefault="00000000" w:rsidRPr="00000000" w14:paraId="00000073">
      <w:pPr>
        <w:spacing w:line="276" w:lineRule="auto"/>
        <w:ind w:right="-1050"/>
        <w:jc w:val="both"/>
        <w:rPr/>
      </w:pPr>
      <w:r w:rsidDel="00000000" w:rsidR="00000000" w:rsidRPr="00000000">
        <w:rPr>
          <w:rtl w:val="0"/>
        </w:rPr>
      </w:r>
    </w:p>
    <w:p w:rsidR="00000000" w:rsidDel="00000000" w:rsidP="00000000" w:rsidRDefault="00000000" w:rsidRPr="00000000" w14:paraId="00000074">
      <w:pPr>
        <w:spacing w:line="276" w:lineRule="auto"/>
        <w:ind w:right="-1050"/>
        <w:jc w:val="both"/>
        <w:rPr/>
      </w:pPr>
      <w:r w:rsidDel="00000000" w:rsidR="00000000" w:rsidRPr="00000000">
        <w:rPr>
          <w:rtl w:val="0"/>
        </w:rPr>
        <w:t xml:space="preserve">More information can be found in our E-Safety Policy.</w:t>
      </w:r>
    </w:p>
    <w:p w:rsidR="00000000" w:rsidDel="00000000" w:rsidP="00000000" w:rsidRDefault="00000000" w:rsidRPr="00000000" w14:paraId="00000075">
      <w:pPr>
        <w:spacing w:line="276" w:lineRule="auto"/>
        <w:ind w:right="-1050"/>
        <w:jc w:val="both"/>
        <w:rPr/>
      </w:pPr>
      <w:r w:rsidDel="00000000" w:rsidR="00000000" w:rsidRPr="00000000">
        <w:rPr>
          <w:rtl w:val="0"/>
        </w:rPr>
      </w:r>
    </w:p>
    <w:p w:rsidR="00000000" w:rsidDel="00000000" w:rsidP="00000000" w:rsidRDefault="00000000" w:rsidRPr="00000000" w14:paraId="00000076">
      <w:pPr>
        <w:spacing w:line="276" w:lineRule="auto"/>
        <w:ind w:right="-1050"/>
        <w:jc w:val="both"/>
        <w:rPr>
          <w:b w:val="1"/>
          <w:bCs w:val="1"/>
          <w:u w:val="single"/>
        </w:rPr>
      </w:pPr>
      <w:r w:rsidDel="00000000" w:rsidR="00000000" w:rsidRPr="00000000">
        <w:rPr>
          <w:rtl w:val="0"/>
        </w:rPr>
      </w:r>
    </w:p>
    <w:p w:rsidR="00000000" w:rsidDel="00000000" w:rsidP="00000000" w:rsidRDefault="00000000" w:rsidRPr="00000000" w14:paraId="00000077">
      <w:pPr>
        <w:spacing w:line="276" w:lineRule="auto"/>
        <w:ind w:right="-1050"/>
        <w:jc w:val="both"/>
        <w:rPr>
          <w:color w:val="0b0c0c"/>
        </w:rPr>
      </w:pPr>
      <w:r w:rsidDel="00000000" w:rsidR="00000000" w:rsidRPr="00000000">
        <w:rPr>
          <w:b w:val="1"/>
          <w:bCs w:val="1"/>
          <w:u w:val="single"/>
          <w:rtl w:val="0"/>
        </w:rPr>
        <w:t xml:space="preserve">Whistleblowing</w:t>
        <w:br w:type="textWrapping"/>
      </w:r>
      <w:r w:rsidDel="00000000" w:rsidR="00000000" w:rsidRPr="00000000">
        <w:rPr>
          <w:color w:val="0b0c0c"/>
          <w:rtl w:val="0"/>
        </w:rPr>
        <w:t xml:space="preserve">Whistleblowing is when an employee of an organisation passes on information that they reasonably believe shows wrongdoing or a cover up by that organisation. This might be about activity that is:</w:t>
        <w:br w:type="textWrapping"/>
        <w:t xml:space="preserve">- illegal, </w:t>
        <w:br w:type="textWrapping"/>
        <w:t xml:space="preserve">- risks others’ health and safety, </w:t>
        <w:br w:type="textWrapping"/>
        <w:t xml:space="preserve">- is about poor practice or leadership, </w:t>
        <w:br w:type="textWrapping"/>
        <w:t xml:space="preserve">- failure to meet statutory requirements</w:t>
        <w:br w:type="textWrapping"/>
        <w:br w:type="textWrapping"/>
        <w:t xml:space="preserve">All staff, students and volunteers have the right to raise concerns about perceived unacceptable practice or behaviour. </w:t>
        <w:br w:type="textWrapping"/>
        <w:t xml:space="preserve">The Whistle-blower should address their concerns in writing, however if they feel uncomfortable doing this, they can arrange a meeting or telephone call with a member of the management team,</w:t>
      </w:r>
    </w:p>
    <w:p w:rsidR="00000000" w:rsidDel="00000000" w:rsidP="00000000" w:rsidRDefault="00000000" w:rsidRPr="00000000" w14:paraId="00000078">
      <w:pPr>
        <w:spacing w:line="276" w:lineRule="auto"/>
        <w:ind w:right="-1050"/>
        <w:jc w:val="both"/>
        <w:rPr>
          <w:color w:val="0b0c0c"/>
        </w:rPr>
      </w:pPr>
      <w:r w:rsidDel="00000000" w:rsidR="00000000" w:rsidRPr="00000000">
        <w:rPr>
          <w:color w:val="0b0c0c"/>
          <w:rtl w:val="0"/>
        </w:rPr>
        <w:t xml:space="preserve">The setting will do its best to protect a whistle-blower’s identity when he/she raises a concern and does not want his/her name to be disclosed. However, if the concern raised needs to be addressed through another procedure, e.g. disciplinary procedure, the worker may be required to provide a signed statement as part of the evidence. </w:t>
        <w:br w:type="textWrapping"/>
        <w:t xml:space="preserve">In some circumstances the setting may have to disclose the identity of the worker without his/her consent, although this will be discussed with the worker first. </w:t>
        <w:br w:type="textWrapping"/>
        <w:t xml:space="preserve">Appropriate advice and support will be made available to staff, students and volunteers who raise </w:t>
      </w:r>
    </w:p>
    <w:p w:rsidR="00000000" w:rsidDel="00000000" w:rsidP="00000000" w:rsidRDefault="00000000" w:rsidRPr="00000000" w14:paraId="00000079">
      <w:pPr>
        <w:spacing w:line="276" w:lineRule="auto"/>
        <w:ind w:right="-1050"/>
        <w:jc w:val="both"/>
        <w:rPr>
          <w:color w:val="0b0c0c"/>
        </w:rPr>
      </w:pPr>
      <w:r w:rsidDel="00000000" w:rsidR="00000000" w:rsidRPr="00000000">
        <w:rPr>
          <w:rtl w:val="0"/>
        </w:rPr>
      </w:r>
    </w:p>
    <w:p w:rsidR="00000000" w:rsidDel="00000000" w:rsidP="00000000" w:rsidRDefault="00000000" w:rsidRPr="00000000" w14:paraId="0000007A">
      <w:pPr>
        <w:spacing w:line="276" w:lineRule="auto"/>
        <w:ind w:right="-1050"/>
        <w:jc w:val="both"/>
        <w:rPr>
          <w:color w:val="0b0c0c"/>
        </w:rPr>
      </w:pPr>
      <w:r w:rsidDel="00000000" w:rsidR="00000000" w:rsidRPr="00000000">
        <w:rPr>
          <w:color w:val="0b0c0c"/>
          <w:rtl w:val="0"/>
        </w:rPr>
        <w:t xml:space="preserve">concerns. Those who raise concerns will be kept informed of the progress and outcome of any investigation. </w:t>
        <w:br w:type="textWrapping"/>
        <w:t xml:space="preserve">Concerns are taken seriously and dealt with quickly and appropriately. Staff and volunteers are reassured that they will be protected from reprisals or victimisation for whistle-blowing in good faith. </w:t>
      </w:r>
    </w:p>
    <w:p w:rsidR="00000000" w:rsidDel="00000000" w:rsidP="00000000" w:rsidRDefault="00000000" w:rsidRPr="00000000" w14:paraId="0000007B">
      <w:pPr>
        <w:spacing w:line="276" w:lineRule="auto"/>
        <w:ind w:right="-1050"/>
        <w:jc w:val="both"/>
        <w:rPr>
          <w:color w:val="0b0c0c"/>
        </w:rPr>
      </w:pPr>
      <w:r w:rsidDel="00000000" w:rsidR="00000000" w:rsidRPr="00000000">
        <w:rPr>
          <w:color w:val="0b0c0c"/>
          <w:rtl w:val="0"/>
        </w:rPr>
        <w:t xml:space="preserve">More information can be found in our Whistle-blowing policy.</w:t>
        <w:br w:type="textWrapping"/>
      </w:r>
    </w:p>
    <w:p w:rsidR="00000000" w:rsidDel="00000000" w:rsidP="00000000" w:rsidRDefault="00000000" w:rsidRPr="00000000" w14:paraId="0000007C">
      <w:pPr>
        <w:spacing w:line="276" w:lineRule="auto"/>
        <w:ind w:right="-1050"/>
        <w:jc w:val="both"/>
        <w:rPr>
          <w:color w:val="0b0c0c"/>
        </w:rPr>
      </w:pPr>
      <w:r w:rsidDel="00000000" w:rsidR="00000000" w:rsidRPr="00000000">
        <w:rPr>
          <w:b w:val="1"/>
          <w:bCs w:val="1"/>
          <w:color w:val="0b0c0c"/>
          <w:u w:val="single"/>
          <w:rtl w:val="0"/>
        </w:rPr>
        <w:t xml:space="preserve">Visitors</w:t>
        <w:br w:type="textWrapping"/>
      </w:r>
      <w:r w:rsidDel="00000000" w:rsidR="00000000" w:rsidRPr="00000000">
        <w:rPr>
          <w:color w:val="0b0c0c"/>
          <w:rtl w:val="0"/>
        </w:rPr>
        <w:t xml:space="preserve">All visitors must sign the visitor log at the front desk of the Entire childcare setting. They will be notified that mobile phones must not be used and professionals must show their IDs in order to be checked by a member of staff. </w:t>
      </w:r>
    </w:p>
    <w:p w:rsidR="00000000" w:rsidDel="00000000" w:rsidP="00000000" w:rsidRDefault="00000000" w:rsidRPr="00000000" w14:paraId="0000007D">
      <w:pPr>
        <w:pBdr>
          <w:top w:color="000000" w:space="0" w:sz="0" w:val="none"/>
          <w:bottom w:color="000000" w:space="0" w:sz="0" w:val="none"/>
          <w:right w:color="000000" w:space="0" w:sz="0" w:val="none"/>
          <w:between w:color="000000" w:space="0" w:sz="0" w:val="none"/>
        </w:pBdr>
        <w:shd w:fill="ffffff" w:val="clear"/>
        <w:spacing w:after="680" w:before="600" w:line="315.7896" w:lineRule="auto"/>
        <w:jc w:val="both"/>
        <w:rPr>
          <w:b w:val="1"/>
          <w:bCs w:val="1"/>
          <w:color w:val="0b0c0c"/>
        </w:rPr>
      </w:pPr>
      <w:r w:rsidDel="00000000" w:rsidR="00000000" w:rsidRPr="00000000">
        <w:rPr>
          <w:b w:val="1"/>
          <w:bCs w:val="1"/>
          <w:color w:val="0b0c0c"/>
          <w:u w:val="single"/>
          <w:rtl w:val="0"/>
        </w:rPr>
        <w:t xml:space="preserve">Record Keeping and retention</w:t>
      </w:r>
      <w:r w:rsidDel="00000000" w:rsidR="00000000" w:rsidRPr="00000000">
        <w:rPr>
          <w:color w:val="0b0c0c"/>
          <w:rtl w:val="0"/>
        </w:rPr>
        <w:br w:type="textWrapping"/>
        <w:t xml:space="preserve">Staff will record any welfare concern that they have about a child on the setting’s safeguarding incident/concern form (with a body map if injuries have been observed) and pass them without delay to the DSL. Records will be completed as soon as possible after the incident/event, using the child’s words and will be signed and dated by the member of staff. </w:t>
        <w:br w:type="textWrapping"/>
        <w:t xml:space="preserve">All safeguarding concerns, discussions and decisions (and justifications for those decisions) will be recorded in writing. If members of staff are in any doubt about recording requirements, they should discuss their concerns with DSL.  </w:t>
        <w:br w:type="textWrapping"/>
        <w:t xml:space="preserve">Incident/Welfare concern forms are kept in the setting’s safeguarding folder.  </w:t>
        <w:br w:type="textWrapping"/>
        <w:br w:type="textWrapping"/>
        <w:t xml:space="preserve">Safeguarding records are kept for individual children and are maintained separately from all other records relating to the child in the setting. Safeguarding records are kept in accordance with data protection legislation and are retained centrally and securely by the DSL. Safeguarding records are shared with staff on a ‘need to know’ basis only. </w:t>
      </w:r>
      <w:r w:rsidDel="00000000" w:rsidR="00000000" w:rsidRPr="00000000">
        <w:rPr>
          <w:rtl w:val="0"/>
        </w:rPr>
      </w:r>
    </w:p>
    <w:p w:rsidR="00000000" w:rsidDel="00000000" w:rsidP="00000000" w:rsidRDefault="00000000" w:rsidRPr="00000000" w14:paraId="0000007E">
      <w:pPr>
        <w:pBdr>
          <w:top w:color="000000" w:space="0" w:sz="0" w:val="none"/>
          <w:bottom w:color="000000" w:space="0" w:sz="0" w:val="none"/>
          <w:right w:color="000000" w:space="0" w:sz="0" w:val="none"/>
          <w:between w:color="000000" w:space="0" w:sz="0" w:val="none"/>
        </w:pBdr>
        <w:shd w:fill="ffffff" w:val="clear"/>
        <w:spacing w:after="680" w:before="600" w:line="315.7896" w:lineRule="auto"/>
        <w:jc w:val="both"/>
        <w:rPr>
          <w:color w:val="0b0c0c"/>
        </w:rPr>
      </w:pPr>
      <w:r w:rsidDel="00000000" w:rsidR="00000000" w:rsidRPr="00000000">
        <w:rPr>
          <w:b w:val="1"/>
          <w:bCs w:val="1"/>
          <w:color w:val="0b0c0c"/>
          <w:rtl w:val="0"/>
        </w:rPr>
        <w:t xml:space="preserve">Confidentiality</w:t>
        <w:br w:type="textWrapping"/>
      </w:r>
      <w:r w:rsidDel="00000000" w:rsidR="00000000" w:rsidRPr="00000000">
        <w:rPr>
          <w:color w:val="0b0c0c"/>
          <w:rtl w:val="0"/>
        </w:rPr>
        <w:t xml:space="preserve">Personal information about children and families held by professionals and agencies is subject to a legal duty of confidentiality (Data Protection Act 1998)  and should not normally be disclosed without the consent of the family. The law does however permit the disclosure of confidential information without permission if it is necessary to safeguard a child or children; this includes cases of Safeguarding.</w:t>
      </w:r>
    </w:p>
    <w:p w:rsidR="00000000" w:rsidDel="00000000" w:rsidP="00000000" w:rsidRDefault="00000000" w:rsidRPr="00000000" w14:paraId="0000007F">
      <w:pPr>
        <w:pBdr>
          <w:top w:color="000000" w:space="0" w:sz="0" w:val="none"/>
          <w:bottom w:color="000000" w:space="0" w:sz="0" w:val="none"/>
          <w:right w:color="000000" w:space="0" w:sz="0" w:val="none"/>
          <w:between w:color="000000" w:space="0" w:sz="0" w:val="none"/>
        </w:pBdr>
        <w:shd w:fill="ffffff" w:val="clear"/>
        <w:spacing w:line="315.7896" w:lineRule="auto"/>
        <w:jc w:val="both"/>
        <w:rPr>
          <w:color w:val="0b0c0c"/>
        </w:rPr>
      </w:pPr>
      <w:r w:rsidDel="00000000" w:rsidR="00000000" w:rsidRPr="00000000">
        <w:rPr>
          <w:rtl w:val="0"/>
        </w:rPr>
      </w:r>
    </w:p>
    <w:p w:rsidR="00000000" w:rsidDel="00000000" w:rsidP="00000000" w:rsidRDefault="00000000" w:rsidRPr="00000000" w14:paraId="00000080">
      <w:pPr>
        <w:pBdr>
          <w:top w:color="000000" w:space="0" w:sz="0" w:val="none"/>
          <w:bottom w:color="000000" w:space="0" w:sz="0" w:val="none"/>
          <w:right w:color="000000" w:space="0" w:sz="0" w:val="none"/>
          <w:between w:color="000000" w:space="0" w:sz="0" w:val="none"/>
        </w:pBdr>
        <w:shd w:fill="ffffff" w:val="clear"/>
        <w:spacing w:line="315.7896" w:lineRule="auto"/>
        <w:jc w:val="both"/>
        <w:rPr>
          <w:b w:val="1"/>
          <w:bCs w:val="1"/>
          <w:color w:val="0b0c0c"/>
        </w:rPr>
      </w:pPr>
      <w:r w:rsidDel="00000000" w:rsidR="00000000" w:rsidRPr="00000000">
        <w:rPr>
          <w:rtl w:val="0"/>
        </w:rPr>
      </w:r>
    </w:p>
    <w:p w:rsidR="00000000" w:rsidDel="00000000" w:rsidP="00000000" w:rsidRDefault="00000000" w:rsidRPr="00000000" w14:paraId="00000081">
      <w:pPr>
        <w:pBdr>
          <w:top w:color="000000" w:space="0" w:sz="0" w:val="none"/>
          <w:bottom w:color="000000" w:space="0" w:sz="0" w:val="none"/>
          <w:right w:color="000000" w:space="0" w:sz="0" w:val="none"/>
          <w:between w:color="000000" w:space="0" w:sz="0" w:val="none"/>
        </w:pBdr>
        <w:shd w:fill="ffffff" w:val="clear"/>
        <w:spacing w:line="315.7896" w:lineRule="auto"/>
        <w:jc w:val="both"/>
        <w:rPr>
          <w:b w:val="1"/>
          <w:bCs w:val="1"/>
          <w:color w:val="0b0c0c"/>
        </w:rPr>
      </w:pPr>
      <w:r w:rsidDel="00000000" w:rsidR="00000000" w:rsidRPr="00000000">
        <w:rPr>
          <w:rtl w:val="0"/>
        </w:rPr>
      </w:r>
    </w:p>
    <w:p w:rsidR="00000000" w:rsidDel="00000000" w:rsidP="00000000" w:rsidRDefault="00000000" w:rsidRPr="00000000" w14:paraId="00000082">
      <w:pPr>
        <w:pBdr>
          <w:top w:color="000000" w:space="0" w:sz="0" w:val="none"/>
          <w:bottom w:color="000000" w:space="0" w:sz="0" w:val="none"/>
          <w:right w:color="000000" w:space="0" w:sz="0" w:val="none"/>
          <w:between w:color="000000" w:space="0" w:sz="0" w:val="none"/>
        </w:pBdr>
        <w:shd w:fill="ffffff" w:val="clear"/>
        <w:spacing w:line="315.7896" w:lineRule="auto"/>
        <w:jc w:val="both"/>
        <w:rPr>
          <w:b w:val="1"/>
          <w:bCs w:val="1"/>
          <w:color w:val="0b0c0c"/>
        </w:rPr>
      </w:pPr>
      <w:r w:rsidDel="00000000" w:rsidR="00000000" w:rsidRPr="00000000">
        <w:rPr>
          <w:rtl w:val="0"/>
        </w:rPr>
      </w:r>
    </w:p>
    <w:p w:rsidR="00000000" w:rsidDel="00000000" w:rsidP="00000000" w:rsidRDefault="00000000" w:rsidRPr="00000000" w14:paraId="00000083">
      <w:pPr>
        <w:pBdr>
          <w:top w:color="000000" w:space="0" w:sz="0" w:val="none"/>
          <w:bottom w:color="000000" w:space="0" w:sz="0" w:val="none"/>
          <w:right w:color="000000" w:space="0" w:sz="0" w:val="none"/>
          <w:between w:color="000000" w:space="0" w:sz="0" w:val="none"/>
        </w:pBdr>
        <w:shd w:fill="ffffff" w:val="clear"/>
        <w:spacing w:line="315.7896" w:lineRule="auto"/>
        <w:jc w:val="both"/>
        <w:rPr>
          <w:b w:val="1"/>
          <w:bCs w:val="1"/>
          <w:color w:val="0b0c0c"/>
        </w:rPr>
      </w:pPr>
      <w:r w:rsidDel="00000000" w:rsidR="00000000" w:rsidRPr="00000000">
        <w:rPr>
          <w:rtl w:val="0"/>
        </w:rPr>
      </w:r>
    </w:p>
    <w:p w:rsidR="00000000" w:rsidDel="00000000" w:rsidP="00000000" w:rsidRDefault="00000000" w:rsidRPr="00000000" w14:paraId="00000084">
      <w:pPr>
        <w:pBdr>
          <w:top w:color="000000" w:space="0" w:sz="0" w:val="none"/>
          <w:bottom w:color="000000" w:space="0" w:sz="0" w:val="none"/>
          <w:right w:color="000000" w:space="0" w:sz="0" w:val="none"/>
          <w:between w:color="000000" w:space="0" w:sz="0" w:val="none"/>
        </w:pBdr>
        <w:shd w:fill="ffffff" w:val="clear"/>
        <w:spacing w:line="315.7896" w:lineRule="auto"/>
        <w:jc w:val="both"/>
        <w:rPr>
          <w:b w:val="1"/>
          <w:bCs w:val="1"/>
          <w:color w:val="0b0c0c"/>
        </w:rPr>
      </w:pPr>
      <w:r w:rsidDel="00000000" w:rsidR="00000000" w:rsidRPr="00000000">
        <w:rPr>
          <w:b w:val="1"/>
          <w:bCs w:val="1"/>
          <w:color w:val="0b0c0c"/>
          <w:rtl w:val="0"/>
        </w:rPr>
        <w:t xml:space="preserve">At Entire:</w:t>
      </w:r>
    </w:p>
    <w:p w:rsidR="00000000" w:rsidDel="00000000" w:rsidP="00000000" w:rsidRDefault="00000000" w:rsidRPr="00000000" w14:paraId="00000085">
      <w:pPr>
        <w:numPr>
          <w:ilvl w:val="0"/>
          <w:numId w:val="1"/>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color w:val="0b0c0c"/>
          <w:rtl w:val="0"/>
        </w:rPr>
        <w:t xml:space="preserve">We recognise that all matters relating to child protection are confidential.</w:t>
      </w:r>
      <w:r w:rsidDel="00000000" w:rsidR="00000000" w:rsidRPr="00000000">
        <w:rPr>
          <w:rtl w:val="0"/>
        </w:rPr>
      </w:r>
    </w:p>
    <w:p w:rsidR="00000000" w:rsidDel="00000000" w:rsidP="00000000" w:rsidRDefault="00000000" w:rsidRPr="00000000" w14:paraId="00000086">
      <w:pPr>
        <w:numPr>
          <w:ilvl w:val="0"/>
          <w:numId w:val="1"/>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color w:val="0b0c0c"/>
          <w:rtl w:val="0"/>
        </w:rPr>
        <w:t xml:space="preserve">All suspicions and investigations are kept confidential and shared only with those who need to know.  The people most commonly involved will be the member of staff/playleader and the Designated Safeguarding Lead.</w:t>
      </w:r>
      <w:r w:rsidDel="00000000" w:rsidR="00000000" w:rsidRPr="00000000">
        <w:rPr>
          <w:rtl w:val="0"/>
        </w:rPr>
      </w:r>
    </w:p>
    <w:p w:rsidR="00000000" w:rsidDel="00000000" w:rsidP="00000000" w:rsidRDefault="00000000" w:rsidRPr="00000000" w14:paraId="00000087">
      <w:pPr>
        <w:numPr>
          <w:ilvl w:val="0"/>
          <w:numId w:val="1"/>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color w:val="0b0c0c"/>
          <w:rtl w:val="0"/>
        </w:rPr>
        <w:t xml:space="preserve">All staff must be aware that they have a professional responsibility to share information with other agencies in order to safeguard children.</w:t>
      </w:r>
      <w:r w:rsidDel="00000000" w:rsidR="00000000" w:rsidRPr="00000000">
        <w:rPr>
          <w:rtl w:val="0"/>
        </w:rPr>
      </w:r>
    </w:p>
    <w:p w:rsidR="00000000" w:rsidDel="00000000" w:rsidP="00000000" w:rsidRDefault="00000000" w:rsidRPr="00000000" w14:paraId="00000088">
      <w:pPr>
        <w:numPr>
          <w:ilvl w:val="0"/>
          <w:numId w:val="1"/>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color w:val="0b0c0c"/>
          <w:rtl w:val="0"/>
        </w:rPr>
        <w:t xml:space="preserve"> All staff must be aware that they cannot promise a child to keep secrets which might compromise the child’s safety or well-being or that of another.</w:t>
      </w:r>
      <w:r w:rsidDel="00000000" w:rsidR="00000000" w:rsidRPr="00000000">
        <w:rPr>
          <w:rtl w:val="0"/>
        </w:rPr>
      </w:r>
    </w:p>
    <w:p w:rsidR="00000000" w:rsidDel="00000000" w:rsidP="00000000" w:rsidRDefault="00000000" w:rsidRPr="00000000" w14:paraId="00000089">
      <w:pPr>
        <w:numPr>
          <w:ilvl w:val="0"/>
          <w:numId w:val="1"/>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color w:val="0b0c0c"/>
          <w:rtl w:val="0"/>
        </w:rPr>
        <w:t xml:space="preserve"> When discussing concerns we may have with our local safeguarding board we understand that if they then ask for a name we will disclose those details and it will become a referral.</w:t>
      </w:r>
      <w:r w:rsidDel="00000000" w:rsidR="00000000" w:rsidRPr="00000000">
        <w:rPr>
          <w:rtl w:val="0"/>
        </w:rPr>
      </w:r>
    </w:p>
    <w:p w:rsidR="00000000" w:rsidDel="00000000" w:rsidP="00000000" w:rsidRDefault="00000000" w:rsidRPr="00000000" w14:paraId="0000008A">
      <w:pPr>
        <w:pBdr>
          <w:top w:color="000000" w:space="0" w:sz="0" w:val="none"/>
          <w:bottom w:color="000000" w:space="0" w:sz="0" w:val="none"/>
          <w:right w:color="000000" w:space="0" w:sz="0" w:val="none"/>
          <w:between w:color="000000" w:space="0" w:sz="0" w:val="none"/>
        </w:pBdr>
        <w:shd w:fill="ffffff" w:val="clear"/>
        <w:spacing w:line="315.7896" w:lineRule="auto"/>
        <w:jc w:val="both"/>
        <w:rPr>
          <w:color w:val="0b0c0c"/>
        </w:rPr>
      </w:pPr>
      <w:r w:rsidDel="00000000" w:rsidR="00000000" w:rsidRPr="00000000">
        <w:rPr>
          <w:rtl w:val="0"/>
        </w:rPr>
      </w:r>
    </w:p>
    <w:p w:rsidR="00000000" w:rsidDel="00000000" w:rsidP="00000000" w:rsidRDefault="00000000" w:rsidRPr="00000000" w14:paraId="0000008B">
      <w:pPr>
        <w:pBdr>
          <w:top w:color="000000" w:space="0" w:sz="0" w:val="none"/>
          <w:bottom w:color="000000" w:space="0" w:sz="0" w:val="none"/>
          <w:right w:color="000000" w:space="0" w:sz="0" w:val="none"/>
          <w:between w:color="000000" w:space="0" w:sz="0" w:val="none"/>
        </w:pBdr>
        <w:shd w:fill="ffffff" w:val="clear"/>
        <w:spacing w:after="240" w:line="315.7896" w:lineRule="auto"/>
        <w:jc w:val="both"/>
        <w:rPr>
          <w:b w:val="1"/>
          <w:bCs w:val="1"/>
          <w:color w:val="0b0c0c"/>
        </w:rPr>
      </w:pPr>
      <w:r w:rsidDel="00000000" w:rsidR="00000000" w:rsidRPr="00000000">
        <w:rPr>
          <w:b w:val="1"/>
          <w:bCs w:val="1"/>
          <w:color w:val="0b0c0c"/>
          <w:rtl w:val="0"/>
        </w:rPr>
        <w:t xml:space="preserve">When sharing the information it should be:</w:t>
      </w:r>
    </w:p>
    <w:p w:rsidR="00000000" w:rsidDel="00000000" w:rsidP="00000000" w:rsidRDefault="00000000" w:rsidRPr="00000000" w14:paraId="0000008C">
      <w:pPr>
        <w:numPr>
          <w:ilvl w:val="0"/>
          <w:numId w:val="4"/>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b w:val="1"/>
          <w:bCs w:val="1"/>
          <w:color w:val="0b0c0c"/>
          <w:rtl w:val="0"/>
        </w:rPr>
        <w:t xml:space="preserve">Necessary </w:t>
      </w:r>
      <w:r w:rsidDel="00000000" w:rsidR="00000000" w:rsidRPr="00000000">
        <w:rPr>
          <w:color w:val="0b0c0c"/>
          <w:rtl w:val="0"/>
        </w:rPr>
        <w:t xml:space="preserve">and </w:t>
      </w:r>
      <w:r w:rsidDel="00000000" w:rsidR="00000000" w:rsidRPr="00000000">
        <w:rPr>
          <w:b w:val="1"/>
          <w:bCs w:val="1"/>
          <w:color w:val="0b0c0c"/>
          <w:rtl w:val="0"/>
        </w:rPr>
        <w:t xml:space="preserve">proportionate</w:t>
      </w:r>
      <w:r w:rsidDel="00000000" w:rsidR="00000000" w:rsidRPr="00000000">
        <w:rPr>
          <w:color w:val="0b0c0c"/>
          <w:rtl w:val="0"/>
        </w:rPr>
        <w:t xml:space="preserve">-When making decisions about what information to share, you should consider how much information you need to release. Not sharing more data than is necessary to be of use is a key element of the GDPR and Data Protection Act 2018, and you should consider the impact of disclosing information on the information subject and any third parties. Information must be proportionate to the need and level of risk.</w:t>
      </w:r>
      <w:r w:rsidDel="00000000" w:rsidR="00000000" w:rsidRPr="00000000">
        <w:rPr>
          <w:rtl w:val="0"/>
        </w:rPr>
      </w:r>
    </w:p>
    <w:p w:rsidR="00000000" w:rsidDel="00000000" w:rsidP="00000000" w:rsidRDefault="00000000" w:rsidRPr="00000000" w14:paraId="0000008D">
      <w:pPr>
        <w:numPr>
          <w:ilvl w:val="0"/>
          <w:numId w:val="4"/>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b w:val="1"/>
          <w:bCs w:val="1"/>
          <w:color w:val="0b0c0c"/>
          <w:rtl w:val="0"/>
        </w:rPr>
        <w:t xml:space="preserve">Relevant</w:t>
      </w:r>
      <w:r w:rsidDel="00000000" w:rsidR="00000000" w:rsidRPr="00000000">
        <w:rPr>
          <w:color w:val="0b0c0c"/>
          <w:rtl w:val="0"/>
        </w:rPr>
        <w:t xml:space="preserve">-Only information that is relevant to the purposes should be shared with those who need it. This allows others to do their job effectively and make informed decisions.</w:t>
      </w:r>
      <w:r w:rsidDel="00000000" w:rsidR="00000000" w:rsidRPr="00000000">
        <w:rPr>
          <w:rtl w:val="0"/>
        </w:rPr>
      </w:r>
    </w:p>
    <w:p w:rsidR="00000000" w:rsidDel="00000000" w:rsidP="00000000" w:rsidRDefault="00000000" w:rsidRPr="00000000" w14:paraId="0000008E">
      <w:pPr>
        <w:numPr>
          <w:ilvl w:val="0"/>
          <w:numId w:val="4"/>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b w:val="1"/>
          <w:bCs w:val="1"/>
          <w:color w:val="0b0c0c"/>
          <w:rtl w:val="0"/>
        </w:rPr>
        <w:t xml:space="preserve">Adequate</w:t>
      </w:r>
      <w:r w:rsidDel="00000000" w:rsidR="00000000" w:rsidRPr="00000000">
        <w:rPr>
          <w:color w:val="0b0c0c"/>
          <w:rtl w:val="0"/>
        </w:rPr>
        <w:t xml:space="preserve">-Information should be adequate for its purpose. Information should be of the right quality to ensure that it can be understood and relied upon.</w:t>
      </w:r>
      <w:r w:rsidDel="00000000" w:rsidR="00000000" w:rsidRPr="00000000">
        <w:rPr>
          <w:rtl w:val="0"/>
        </w:rPr>
      </w:r>
    </w:p>
    <w:p w:rsidR="00000000" w:rsidDel="00000000" w:rsidP="00000000" w:rsidRDefault="00000000" w:rsidRPr="00000000" w14:paraId="0000008F">
      <w:pPr>
        <w:numPr>
          <w:ilvl w:val="0"/>
          <w:numId w:val="4"/>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b w:val="1"/>
          <w:bCs w:val="1"/>
          <w:color w:val="0b0c0c"/>
          <w:rtl w:val="0"/>
        </w:rPr>
        <w:t xml:space="preserve">Accurate</w:t>
      </w:r>
      <w:r w:rsidDel="00000000" w:rsidR="00000000" w:rsidRPr="00000000">
        <w:rPr>
          <w:color w:val="0b0c0c"/>
          <w:rtl w:val="0"/>
        </w:rPr>
        <w:t xml:space="preserve">-Information should be accurate and up to date and should clearly distinguish between fact and opinion. If the information is historical then this should be explained.</w:t>
      </w:r>
      <w:r w:rsidDel="00000000" w:rsidR="00000000" w:rsidRPr="00000000">
        <w:rPr>
          <w:rtl w:val="0"/>
        </w:rPr>
      </w:r>
    </w:p>
    <w:p w:rsidR="00000000" w:rsidDel="00000000" w:rsidP="00000000" w:rsidRDefault="00000000" w:rsidRPr="00000000" w14:paraId="00000090">
      <w:pPr>
        <w:numPr>
          <w:ilvl w:val="0"/>
          <w:numId w:val="4"/>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b w:val="1"/>
          <w:bCs w:val="1"/>
          <w:color w:val="0b0c0c"/>
          <w:rtl w:val="0"/>
        </w:rPr>
        <w:t xml:space="preserve">Timely </w:t>
      </w:r>
      <w:r w:rsidDel="00000000" w:rsidR="00000000" w:rsidRPr="00000000">
        <w:rPr>
          <w:color w:val="0b0c0c"/>
          <w:rtl w:val="0"/>
        </w:rPr>
        <w:t xml:space="preserve">-Information should be shared in a timely fashion to reduce the risk of missed opportunities to offer support and protection to a child. Timeliness is key in emergency situations and it may not be appropriate to seek consent for information sharing if it could cause delays and therefore place a child or young person at increased risk of harm. </w:t>
      </w:r>
      <w:r w:rsidDel="00000000" w:rsidR="00000000" w:rsidRPr="00000000">
        <w:rPr>
          <w:rtl w:val="0"/>
        </w:rPr>
      </w:r>
    </w:p>
    <w:p w:rsidR="00000000" w:rsidDel="00000000" w:rsidP="00000000" w:rsidRDefault="00000000" w:rsidRPr="00000000" w14:paraId="00000091">
      <w:pPr>
        <w:numPr>
          <w:ilvl w:val="0"/>
          <w:numId w:val="4"/>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b w:val="1"/>
          <w:bCs w:val="1"/>
          <w:color w:val="0b0c0c"/>
          <w:rtl w:val="0"/>
        </w:rPr>
        <w:t xml:space="preserve">Secure</w:t>
      </w:r>
      <w:r w:rsidDel="00000000" w:rsidR="00000000" w:rsidRPr="00000000">
        <w:rPr>
          <w:color w:val="0b0c0c"/>
          <w:rtl w:val="0"/>
        </w:rPr>
        <w:t xml:space="preserve">– Wherever possible, information should be shared in an appropriate, secure way.</w:t>
      </w:r>
      <w:r w:rsidDel="00000000" w:rsidR="00000000" w:rsidRPr="00000000">
        <w:rPr>
          <w:rtl w:val="0"/>
        </w:rPr>
      </w:r>
    </w:p>
    <w:p w:rsidR="00000000" w:rsidDel="00000000" w:rsidP="00000000" w:rsidRDefault="00000000" w:rsidRPr="00000000" w14:paraId="00000092">
      <w:pPr>
        <w:numPr>
          <w:ilvl w:val="0"/>
          <w:numId w:val="4"/>
        </w:numPr>
        <w:pBdr>
          <w:top w:color="000000" w:space="0" w:sz="0" w:val="none"/>
          <w:bottom w:color="000000" w:space="0" w:sz="0" w:val="none"/>
          <w:right w:color="000000" w:space="0" w:sz="0" w:val="none"/>
          <w:between w:color="000000" w:space="0" w:sz="0" w:val="none"/>
        </w:pBdr>
        <w:shd w:fill="ffffff" w:val="clear"/>
        <w:spacing w:line="315.7896" w:lineRule="auto"/>
        <w:ind w:left="720" w:hanging="360"/>
        <w:jc w:val="both"/>
        <w:rPr>
          <w:color w:val="0b0c0c"/>
        </w:rPr>
      </w:pPr>
      <w:r w:rsidDel="00000000" w:rsidR="00000000" w:rsidRPr="00000000">
        <w:rPr>
          <w:b w:val="1"/>
          <w:bCs w:val="1"/>
          <w:color w:val="0b0c0c"/>
          <w:rtl w:val="0"/>
        </w:rPr>
        <w:t xml:space="preserve">Recorded</w:t>
      </w:r>
      <w:r w:rsidDel="00000000" w:rsidR="00000000" w:rsidRPr="00000000">
        <w:rPr>
          <w:color w:val="0b0c0c"/>
          <w:rtl w:val="0"/>
        </w:rPr>
        <w:t xml:space="preserve">– Information sharing decisions should be recorded, whether or not the decision is taken to share. If the decision is to share, reasons should be cited including what information has been shared and with whom, in line with organisational procedures. If the decision is not to share, it is good practice to record the reasons for this decision and discuss them with the requester.</w:t>
      </w:r>
      <w:r w:rsidDel="00000000" w:rsidR="00000000" w:rsidRPr="00000000">
        <w:rPr>
          <w:rtl w:val="0"/>
        </w:rPr>
      </w:r>
    </w:p>
    <w:p w:rsidR="00000000" w:rsidDel="00000000" w:rsidP="00000000" w:rsidRDefault="00000000" w:rsidRPr="00000000" w14:paraId="00000093">
      <w:pPr>
        <w:spacing w:after="160" w:line="259" w:lineRule="auto"/>
        <w:jc w:val="both"/>
        <w:rPr/>
      </w:pPr>
      <w:r w:rsidDel="00000000" w:rsidR="00000000" w:rsidRPr="00000000">
        <w:rPr>
          <w:b w:val="1"/>
          <w:bCs w:val="1"/>
          <w:u w:val="single"/>
          <w:rtl w:val="0"/>
        </w:rPr>
        <w:br w:type="textWrapping"/>
        <w:t xml:space="preserve">Related Policies and Procedures</w:t>
        <w:br w:type="textWrapping"/>
      </w:r>
      <w:r w:rsidDel="00000000" w:rsidR="00000000" w:rsidRPr="00000000">
        <w:rPr>
          <w:rtl w:val="0"/>
        </w:rPr>
        <w:t xml:space="preserve">Entire’s Child Protection Policy has been written in line with the Buckinghamshire Safeguarding Children Partnership.</w:t>
      </w:r>
    </w:p>
    <w:p w:rsidR="00000000" w:rsidDel="00000000" w:rsidP="00000000" w:rsidRDefault="00000000" w:rsidRPr="00000000" w14:paraId="00000094">
      <w:pPr>
        <w:spacing w:after="160" w:line="259" w:lineRule="auto"/>
        <w:jc w:val="both"/>
        <w:rPr>
          <w:b w:val="1"/>
          <w:bCs w:val="1"/>
        </w:rPr>
      </w:pPr>
      <w:r w:rsidDel="00000000" w:rsidR="00000000" w:rsidRPr="00000000">
        <w:rPr>
          <w:b w:val="1"/>
          <w:bCs w:val="1"/>
          <w:rtl w:val="0"/>
        </w:rPr>
        <w:t xml:space="preserve">Contacts</w:t>
      </w:r>
    </w:p>
    <w:tbl>
      <w:tblPr>
        <w:tblStyle w:val="Table1"/>
        <w:tblW w:w="9010.0" w:type="dxa"/>
        <w:jc w:val="left"/>
        <w:tblInd w:w="-75.0" w:type="dxa"/>
        <w:tblLayout w:type="fixed"/>
        <w:tblLook w:val="0400"/>
      </w:tblPr>
      <w:tblGrid>
        <w:gridCol w:w="2825"/>
        <w:gridCol w:w="4218"/>
        <w:gridCol w:w="1967"/>
        <w:tblGridChange w:id="0">
          <w:tblGrid>
            <w:gridCol w:w="2825"/>
            <w:gridCol w:w="4218"/>
            <w:gridCol w:w="196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75.0" w:type="dxa"/>
              <w:left w:w="75.0" w:type="dxa"/>
              <w:bottom w:w="0.0" w:type="dxa"/>
              <w:right w:w="75.0" w:type="dxa"/>
            </w:tcMar>
            <w:vAlign w:val="bottom"/>
          </w:tcPr>
          <w:p w:rsidR="00000000" w:rsidDel="00000000" w:rsidP="00000000" w:rsidRDefault="00000000" w:rsidRPr="00000000" w14:paraId="00000095">
            <w:pPr>
              <w:spacing w:after="160" w:line="259" w:lineRule="auto"/>
              <w:jc w:val="both"/>
              <w:rPr/>
            </w:pPr>
            <w:r w:rsidDel="00000000" w:rsidR="00000000" w:rsidRPr="00000000">
              <w:rPr>
                <w:rtl w:val="0"/>
              </w:rPr>
              <w:t xml:space="preserve">Concerns about an adult</w:t>
            </w:r>
          </w:p>
        </w:tc>
        <w:tc>
          <w:tcPr>
            <w:tcBorders>
              <w:top w:color="000000" w:space="0" w:sz="6" w:val="single"/>
              <w:left w:color="000000" w:space="0" w:sz="6" w:val="single"/>
              <w:bottom w:color="000000" w:space="0" w:sz="6" w:val="single"/>
              <w:right w:color="000000" w:space="0" w:sz="6" w:val="single"/>
            </w:tcBorders>
            <w:shd w:fill="auto" w:val="clear"/>
            <w:tcMar>
              <w:top w:w="75.0" w:type="dxa"/>
              <w:left w:w="75.0" w:type="dxa"/>
              <w:bottom w:w="0.0" w:type="dxa"/>
              <w:right w:w="75.0" w:type="dxa"/>
            </w:tcMar>
            <w:vAlign w:val="bottom"/>
          </w:tcPr>
          <w:p w:rsidR="00000000" w:rsidDel="00000000" w:rsidP="00000000" w:rsidRDefault="00000000" w:rsidRPr="00000000" w14:paraId="00000096">
            <w:pPr>
              <w:spacing w:after="160" w:line="259" w:lineRule="auto"/>
              <w:jc w:val="both"/>
              <w:rPr/>
            </w:pPr>
            <w:r w:rsidDel="00000000" w:rsidR="00000000" w:rsidRPr="00000000">
              <w:rPr>
                <w:rtl w:val="0"/>
              </w:rPr>
              <w:t xml:space="preserve">safeguardingadults@buckscc.gov.uk</w:t>
            </w:r>
          </w:p>
        </w:tc>
        <w:tc>
          <w:tcPr>
            <w:tcBorders>
              <w:top w:color="000000" w:space="0" w:sz="6" w:val="single"/>
              <w:left w:color="000000" w:space="0" w:sz="6" w:val="single"/>
              <w:bottom w:color="000000" w:space="0" w:sz="6" w:val="single"/>
              <w:right w:color="000000" w:space="0" w:sz="6" w:val="single"/>
            </w:tcBorders>
            <w:shd w:fill="auto" w:val="clear"/>
            <w:tcMar>
              <w:top w:w="75.0" w:type="dxa"/>
              <w:left w:w="75.0" w:type="dxa"/>
              <w:bottom w:w="0.0" w:type="dxa"/>
              <w:right w:w="75.0" w:type="dxa"/>
            </w:tcMar>
            <w:vAlign w:val="bottom"/>
          </w:tcPr>
          <w:p w:rsidR="00000000" w:rsidDel="00000000" w:rsidP="00000000" w:rsidRDefault="00000000" w:rsidRPr="00000000" w14:paraId="00000097">
            <w:pPr>
              <w:spacing w:after="160" w:line="259" w:lineRule="auto"/>
              <w:jc w:val="both"/>
              <w:rPr/>
            </w:pPr>
            <w:r w:rsidDel="00000000" w:rsidR="00000000" w:rsidRPr="00000000">
              <w:rPr>
                <w:rtl w:val="0"/>
              </w:rPr>
              <w:t xml:space="preserve">0800 137 915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75.0" w:type="dxa"/>
              <w:left w:w="75.0" w:type="dxa"/>
              <w:bottom w:w="0.0" w:type="dxa"/>
              <w:right w:w="75.0" w:type="dxa"/>
            </w:tcMar>
            <w:vAlign w:val="bottom"/>
          </w:tcPr>
          <w:p w:rsidR="00000000" w:rsidDel="00000000" w:rsidP="00000000" w:rsidRDefault="00000000" w:rsidRPr="00000000" w14:paraId="00000098">
            <w:pPr>
              <w:spacing w:after="160" w:line="259" w:lineRule="auto"/>
              <w:jc w:val="both"/>
              <w:rPr/>
            </w:pPr>
            <w:r w:rsidDel="00000000" w:rsidR="00000000" w:rsidRPr="00000000">
              <w:rPr>
                <w:rtl w:val="0"/>
              </w:rPr>
              <w:t xml:space="preserve">Concerns about a child</w:t>
            </w:r>
          </w:p>
        </w:tc>
        <w:tc>
          <w:tcPr>
            <w:tcBorders>
              <w:top w:color="000000" w:space="0" w:sz="6" w:val="single"/>
              <w:left w:color="000000" w:space="0" w:sz="6" w:val="single"/>
              <w:bottom w:color="000000" w:space="0" w:sz="6" w:val="single"/>
              <w:right w:color="000000" w:space="0" w:sz="6" w:val="single"/>
            </w:tcBorders>
            <w:shd w:fill="auto" w:val="clear"/>
            <w:tcMar>
              <w:top w:w="75.0" w:type="dxa"/>
              <w:left w:w="75.0" w:type="dxa"/>
              <w:bottom w:w="0.0" w:type="dxa"/>
              <w:right w:w="75.0" w:type="dxa"/>
            </w:tcMar>
            <w:vAlign w:val="bottom"/>
          </w:tcPr>
          <w:p w:rsidR="00000000" w:rsidDel="00000000" w:rsidP="00000000" w:rsidRDefault="00000000" w:rsidRPr="00000000" w14:paraId="00000099">
            <w:pPr>
              <w:spacing w:after="160" w:line="259" w:lineRule="auto"/>
              <w:jc w:val="both"/>
              <w:rPr/>
            </w:pPr>
            <w:r w:rsidDel="00000000" w:rsidR="00000000" w:rsidRPr="00000000">
              <w:rPr>
                <w:rtl w:val="0"/>
              </w:rPr>
              <w:t xml:space="preserve">cypfirstresponse@buckscc.gov.uk</w:t>
            </w:r>
          </w:p>
        </w:tc>
        <w:tc>
          <w:tcPr>
            <w:tcBorders>
              <w:top w:color="000000" w:space="0" w:sz="6" w:val="single"/>
              <w:left w:color="000000" w:space="0" w:sz="6" w:val="single"/>
              <w:bottom w:color="000000" w:space="0" w:sz="6" w:val="single"/>
              <w:right w:color="000000" w:space="0" w:sz="6" w:val="single"/>
            </w:tcBorders>
            <w:shd w:fill="auto" w:val="clear"/>
            <w:tcMar>
              <w:top w:w="75.0" w:type="dxa"/>
              <w:left w:w="75.0" w:type="dxa"/>
              <w:bottom w:w="0.0" w:type="dxa"/>
              <w:right w:w="75.0" w:type="dxa"/>
            </w:tcMar>
            <w:vAlign w:val="bottom"/>
          </w:tcPr>
          <w:p w:rsidR="00000000" w:rsidDel="00000000" w:rsidP="00000000" w:rsidRDefault="00000000" w:rsidRPr="00000000" w14:paraId="0000009A">
            <w:pPr>
              <w:spacing w:after="160" w:line="259" w:lineRule="auto"/>
              <w:jc w:val="both"/>
              <w:rPr/>
            </w:pPr>
            <w:r w:rsidDel="00000000" w:rsidR="00000000" w:rsidRPr="00000000">
              <w:rPr>
                <w:rtl w:val="0"/>
              </w:rPr>
              <w:t xml:space="preserve">01296 383962</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auto" w:val="clear"/>
            <w:tcMar>
              <w:top w:w="75.0" w:type="dxa"/>
              <w:left w:w="75.0" w:type="dxa"/>
              <w:bottom w:w="0.0" w:type="dxa"/>
              <w:right w:w="75.0" w:type="dxa"/>
            </w:tcMar>
            <w:vAlign w:val="bottom"/>
          </w:tcPr>
          <w:p w:rsidR="00000000" w:rsidDel="00000000" w:rsidP="00000000" w:rsidRDefault="00000000" w:rsidRPr="00000000" w14:paraId="0000009B">
            <w:pPr>
              <w:spacing w:after="160" w:line="259" w:lineRule="auto"/>
              <w:jc w:val="both"/>
              <w:rPr/>
            </w:pPr>
            <w:r w:rsidDel="00000000" w:rsidR="00000000" w:rsidRPr="00000000">
              <w:rPr>
                <w:rtl w:val="0"/>
              </w:rPr>
              <w:t xml:space="preserve">Outside normal office hours: Ring the Emergency Duty Team on 0800 999 7677</w:t>
            </w:r>
          </w:p>
        </w:tc>
      </w:tr>
    </w:tbl>
    <w:p w:rsidR="00000000" w:rsidDel="00000000" w:rsidP="00000000" w:rsidRDefault="00000000" w:rsidRPr="00000000" w14:paraId="0000009E">
      <w:pPr>
        <w:spacing w:after="160" w:line="259" w:lineRule="auto"/>
        <w:jc w:val="both"/>
        <w:rPr/>
      </w:pPr>
      <w:r w:rsidDel="00000000" w:rsidR="00000000" w:rsidRPr="00000000">
        <w:rPr>
          <w:rtl w:val="0"/>
        </w:rPr>
        <w:br w:type="textWrapping"/>
        <w:t xml:space="preserve">Police: 101 (non-emergency) or 999 (emergency) </w:t>
      </w:r>
    </w:p>
    <w:p w:rsidR="00000000" w:rsidDel="00000000" w:rsidP="00000000" w:rsidRDefault="00000000" w:rsidRPr="00000000" w14:paraId="0000009F">
      <w:pPr>
        <w:spacing w:after="160" w:line="259" w:lineRule="auto"/>
        <w:jc w:val="both"/>
        <w:rPr/>
      </w:pPr>
      <w:r w:rsidDel="00000000" w:rsidR="00000000" w:rsidRPr="00000000">
        <w:rPr>
          <w:rtl w:val="0"/>
        </w:rPr>
        <w:t xml:space="preserve">Anti-terrorist hotline: 0800 789 321 </w:t>
      </w:r>
    </w:p>
    <w:p w:rsidR="00000000" w:rsidDel="00000000" w:rsidP="00000000" w:rsidRDefault="00000000" w:rsidRPr="00000000" w14:paraId="000000A0">
      <w:pPr>
        <w:spacing w:after="160" w:line="259" w:lineRule="auto"/>
        <w:jc w:val="both"/>
        <w:rPr/>
      </w:pPr>
      <w:r w:rsidDel="00000000" w:rsidR="00000000" w:rsidRPr="00000000">
        <w:rPr>
          <w:rtl w:val="0"/>
        </w:rPr>
        <w:t xml:space="preserve">NSPCC: 0808 800 500 </w:t>
      </w:r>
    </w:p>
    <w:p w:rsidR="00000000" w:rsidDel="00000000" w:rsidP="00000000" w:rsidRDefault="00000000" w:rsidRPr="00000000" w14:paraId="000000A1">
      <w:pPr>
        <w:spacing w:after="160" w:line="259" w:lineRule="auto"/>
        <w:jc w:val="both"/>
        <w:rPr/>
      </w:pPr>
      <w:r w:rsidDel="00000000" w:rsidR="00000000" w:rsidRPr="00000000">
        <w:rPr>
          <w:rtl w:val="0"/>
        </w:rPr>
        <w:t xml:space="preserve">Ofsted: 0300 123 1231 </w:t>
      </w:r>
    </w:p>
    <w:p w:rsidR="00000000" w:rsidDel="00000000" w:rsidP="00000000" w:rsidRDefault="00000000" w:rsidRPr="00000000" w14:paraId="000000A2">
      <w:pPr>
        <w:spacing w:after="160" w:line="259" w:lineRule="auto"/>
        <w:jc w:val="both"/>
        <w:rPr/>
      </w:pPr>
      <w:r w:rsidDel="00000000" w:rsidR="00000000" w:rsidRPr="00000000">
        <w:rPr>
          <w:rtl w:val="0"/>
        </w:rPr>
        <w:t xml:space="preserve">This policy was adopted by: Entire</w:t>
      </w:r>
    </w:p>
    <w:p w:rsidR="00000000" w:rsidDel="00000000" w:rsidP="00000000" w:rsidRDefault="00000000" w:rsidRPr="00000000" w14:paraId="000000A3">
      <w:pPr>
        <w:spacing w:after="160" w:line="259" w:lineRule="auto"/>
        <w:jc w:val="both"/>
        <w:rPr/>
      </w:pPr>
      <w:r w:rsidDel="00000000" w:rsidR="00000000" w:rsidRPr="00000000">
        <w:rPr>
          <w:rtl w:val="0"/>
        </w:rPr>
        <w:t xml:space="preserve">Date: 15/3/23</w:t>
        <w:tab/>
        <w:tab/>
        <w:tab/>
        <w:t xml:space="preserve">To be reviewed: 15/3/24</w:t>
      </w:r>
    </w:p>
    <w:p w:rsidR="00000000" w:rsidDel="00000000" w:rsidP="00000000" w:rsidRDefault="00000000" w:rsidRPr="00000000" w14:paraId="000000A4">
      <w:pPr>
        <w:spacing w:after="160" w:line="259" w:lineRule="auto"/>
        <w:jc w:val="both"/>
        <w:rPr>
          <w:b w:val="1"/>
          <w:bCs w:val="1"/>
        </w:rPr>
      </w:pPr>
      <w:r w:rsidDel="00000000" w:rsidR="00000000" w:rsidRPr="00000000">
        <w:rPr>
          <w:b w:val="1"/>
          <w:bCs w:val="1"/>
          <w:rtl w:val="0"/>
        </w:rPr>
        <w:br w:type="textWrapping"/>
        <w:t xml:space="preserve">Authors - Entire Director Matt Ogle</w:t>
      </w:r>
    </w:p>
    <w:p w:rsidR="00000000" w:rsidDel="00000000" w:rsidP="00000000" w:rsidRDefault="00000000" w:rsidRPr="00000000" w14:paraId="000000A5">
      <w:pPr>
        <w:spacing w:after="160" w:line="259" w:lineRule="auto"/>
        <w:jc w:val="both"/>
        <w:rPr/>
      </w:pPr>
      <w:bookmarkStart w:colFirst="0" w:colLast="0" w:name="_gjdgxs" w:id="0"/>
      <w:bookmarkEnd w:id="0"/>
      <w:r w:rsidDel="00000000" w:rsidR="00000000" w:rsidRPr="00000000">
        <w:rPr>
          <w:rtl w:val="0"/>
        </w:rPr>
        <w:t xml:space="preserve">Written in accordance with: </w:t>
        <w:br w:type="textWrapping"/>
        <w:t xml:space="preserve">The Statutory Framework for the Early Years Foundation Stage (2017): Safeguarding and Welfare requirements: Child Protection [3.4-3.8] and Suitable People [3.9-3.13].</w:t>
      </w:r>
    </w:p>
    <w:p w:rsidR="00000000" w:rsidDel="00000000" w:rsidP="00000000" w:rsidRDefault="00000000" w:rsidRPr="00000000" w14:paraId="000000A6">
      <w:pPr>
        <w:spacing w:after="160" w:line="259" w:lineRule="auto"/>
        <w:jc w:val="both"/>
        <w:rPr/>
      </w:pPr>
      <w:bookmarkStart w:colFirst="0" w:colLast="0" w:name="_19i73xdrxc0n" w:id="1"/>
      <w:bookmarkEnd w:id="1"/>
      <w:r w:rsidDel="00000000" w:rsidR="00000000" w:rsidRPr="00000000">
        <w:rPr>
          <w:rtl w:val="0"/>
        </w:rPr>
        <w:t xml:space="preserve">BSCP Children protection toolkit</w:t>
      </w:r>
    </w:p>
    <w:sectPr>
      <w:headerReference r:id="rId7"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tabs>
        <w:tab w:val="center" w:leader="none" w:pos="4513"/>
        <w:tab w:val="right" w:leader="none" w:pos="10470"/>
      </w:tabs>
      <w:spacing w:line="240" w:lineRule="auto"/>
      <w:ind w:hanging="1440"/>
      <w:jc w:val="center"/>
      <w:rPr/>
    </w:pPr>
    <w:r w:rsidDel="00000000" w:rsidR="00000000" w:rsidRPr="00000000">
      <w:rPr>
        <w:rFonts w:ascii="Calibri" w:cs="Calibri" w:eastAsia="Calibri" w:hAnsi="Calibri"/>
      </w:rPr>
      <w:drawing>
        <wp:inline distB="114300" distT="114300" distL="114300" distR="114300">
          <wp:extent cx="6194588" cy="209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94588" cy="2095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tt.ogle@s4aclub.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