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Staffing Structures - Flywheel Model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jmoenvqdi0bh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Applying the Flywheel Model to Staff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Flywheel Model</w:t>
      </w:r>
      <w:r w:rsidDel="00000000" w:rsidR="00000000" w:rsidRPr="00000000">
        <w:rPr>
          <w:rtl w:val="0"/>
        </w:rPr>
        <w:t xml:space="preserve"> isn’t just for customer engagement—it can also be used to </w:t>
      </w:r>
      <w:r w:rsidDel="00000000" w:rsidR="00000000" w:rsidRPr="00000000">
        <w:rPr>
          <w:b w:val="1"/>
          <w:bCs w:val="1"/>
          <w:rtl w:val="0"/>
        </w:rPr>
        <w:t xml:space="preserve">motivate, engage, and retain staff</w:t>
      </w:r>
      <w:r w:rsidDel="00000000" w:rsidR="00000000" w:rsidRPr="00000000">
        <w:rPr>
          <w:rtl w:val="0"/>
        </w:rPr>
        <w:t xml:space="preserve">, creating a cycle of continuous improvement in the workplace.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b3gpt7xy5wxf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Attract – Recruiting and Onboarding the Right People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Hire for Culture and Values</w:t>
      </w:r>
      <w:r w:rsidDel="00000000" w:rsidR="00000000" w:rsidRPr="00000000">
        <w:rPr>
          <w:rtl w:val="0"/>
        </w:rPr>
        <w:t xml:space="preserve"> – Ensure new hires align with the organisation’s mission.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Offer Competitive Benefits</w:t>
      </w:r>
      <w:r w:rsidDel="00000000" w:rsidR="00000000" w:rsidRPr="00000000">
        <w:rPr>
          <w:rtl w:val="0"/>
        </w:rPr>
        <w:t xml:space="preserve"> – Salary, incentives, career progression, and workplace well-being.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Structured Induction &amp; Training</w:t>
      </w:r>
      <w:r w:rsidDel="00000000" w:rsidR="00000000" w:rsidRPr="00000000">
        <w:rPr>
          <w:rtl w:val="0"/>
        </w:rPr>
        <w:t xml:space="preserve"> – A clear onboarding process that integrates employees effectively.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nqvrbbsxrf8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Engage – Supporting, Training, and Motivating Staff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Invest in Development</w:t>
      </w:r>
      <w:r w:rsidDel="00000000" w:rsidR="00000000" w:rsidRPr="00000000">
        <w:rPr>
          <w:rtl w:val="0"/>
        </w:rPr>
        <w:t xml:space="preserve"> – CPD (Continuing Professional Development), leadership training, and upskilling.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Encourage Open Communication</w:t>
      </w:r>
      <w:r w:rsidDel="00000000" w:rsidR="00000000" w:rsidRPr="00000000">
        <w:rPr>
          <w:rtl w:val="0"/>
        </w:rPr>
        <w:t xml:space="preserve"> – Regular check-ins, performance reviews, and feedback loops.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Empower Employees</w:t>
      </w:r>
      <w:r w:rsidDel="00000000" w:rsidR="00000000" w:rsidRPr="00000000">
        <w:rPr>
          <w:rtl w:val="0"/>
        </w:rPr>
        <w:t xml:space="preserve"> – Provide autonomy, clear goals, and the necessary tools for success.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fc4srsfimpc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Delight – Recognising and Retaining Staff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Recognise and Reward Contributions</w:t>
      </w:r>
      <w:r w:rsidDel="00000000" w:rsidR="00000000" w:rsidRPr="00000000">
        <w:rPr>
          <w:rtl w:val="0"/>
        </w:rPr>
        <w:t xml:space="preserve"> – Employee appreciation, promotions, and incentives.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Build a Positive Work Culture</w:t>
      </w:r>
      <w:r w:rsidDel="00000000" w:rsidR="00000000" w:rsidRPr="00000000">
        <w:rPr>
          <w:rtl w:val="0"/>
        </w:rPr>
        <w:t xml:space="preserve"> – Supportive leadership, team collaboration, and job satisfaction.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Encourage Career Progression</w:t>
      </w:r>
      <w:r w:rsidDel="00000000" w:rsidR="00000000" w:rsidRPr="00000000">
        <w:rPr>
          <w:rtl w:val="0"/>
        </w:rPr>
        <w:t xml:space="preserve"> – Growth opportunities within the organisation to keep staff engaged.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applying the flywheel model to </w:t>
      </w:r>
      <w:r w:rsidDel="00000000" w:rsidR="00000000" w:rsidRPr="00000000">
        <w:rPr>
          <w:b w:val="1"/>
          <w:bCs w:val="1"/>
          <w:rtl w:val="0"/>
        </w:rPr>
        <w:t xml:space="preserve">both customers and employees</w:t>
      </w:r>
      <w:r w:rsidDel="00000000" w:rsidR="00000000" w:rsidRPr="00000000">
        <w:rPr>
          <w:rtl w:val="0"/>
        </w:rPr>
        <w:t xml:space="preserve">, businesses can create a </w:t>
      </w:r>
      <w:r w:rsidDel="00000000" w:rsidR="00000000" w:rsidRPr="00000000">
        <w:rPr>
          <w:b w:val="1"/>
          <w:bCs w:val="1"/>
          <w:rtl w:val="0"/>
        </w:rPr>
        <w:t xml:space="preserve">self-reinforcing cycle</w:t>
      </w:r>
      <w:r w:rsidDel="00000000" w:rsidR="00000000" w:rsidRPr="00000000">
        <w:rPr>
          <w:rtl w:val="0"/>
        </w:rPr>
        <w:t xml:space="preserve"> where happy, engaged staff provide exceptional service, leading to satisfied customers who drive growth and success.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sgehprbwg9h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w727c7fj8d1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rtcsmvjlwkpd" w:id="6"/>
      <w:bookmarkEnd w:id="6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How the Flywheel Model Replaces a Hierarchical Structure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9fgvrld79wq3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Leadership Provides Direction (Hierarchy) – Employees Drive Growth (Flywheel)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Senior leaders set the </w:t>
      </w:r>
      <w:r w:rsidDel="00000000" w:rsidR="00000000" w:rsidRPr="00000000">
        <w:rPr>
          <w:b w:val="1"/>
          <w:bCs w:val="1"/>
          <w:rtl w:val="0"/>
        </w:rPr>
        <w:t xml:space="preserve">vision, mission, and strategic direction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Employees at all levels contribute to business growth by </w:t>
      </w:r>
      <w:r w:rsidDel="00000000" w:rsidR="00000000" w:rsidRPr="00000000">
        <w:rPr>
          <w:b w:val="1"/>
          <w:bCs w:val="1"/>
          <w:rtl w:val="0"/>
        </w:rPr>
        <w:t xml:space="preserve">engaging with customers, improving services, and sharing innovations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Leadership acts as </w:t>
      </w:r>
      <w:r w:rsidDel="00000000" w:rsidR="00000000" w:rsidRPr="00000000">
        <w:rPr>
          <w:b w:val="1"/>
          <w:bCs w:val="1"/>
          <w:rtl w:val="0"/>
        </w:rPr>
        <w:t xml:space="preserve">guides and enablers</w:t>
      </w:r>
      <w:r w:rsidDel="00000000" w:rsidR="00000000" w:rsidRPr="00000000">
        <w:rPr>
          <w:rtl w:val="0"/>
        </w:rPr>
        <w:t xml:space="preserve">, rather than strict controllers of decision-making.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thubmvvoqhi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Maintaining Structure While Encouraging Agility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Essential functions</w:t>
      </w:r>
      <w:r w:rsidDel="00000000" w:rsidR="00000000" w:rsidRPr="00000000">
        <w:rPr>
          <w:rtl w:val="0"/>
        </w:rPr>
        <w:t xml:space="preserve"> (finance, legal, HR) benefit from a traditional hierarchy to ensure compliance and operational control.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Customer-facing teams</w:t>
      </w:r>
      <w:r w:rsidDel="00000000" w:rsidR="00000000" w:rsidRPr="00000000">
        <w:rPr>
          <w:rtl w:val="0"/>
        </w:rPr>
        <w:t xml:space="preserve"> (sales, support, product development) operate with a </w:t>
      </w:r>
      <w:r w:rsidDel="00000000" w:rsidR="00000000" w:rsidRPr="00000000">
        <w:rPr>
          <w:b w:val="1"/>
          <w:bCs w:val="1"/>
          <w:rtl w:val="0"/>
        </w:rPr>
        <w:t xml:space="preserve">flywheel mindset</w:t>
      </w:r>
      <w:r w:rsidDel="00000000" w:rsidR="00000000" w:rsidRPr="00000000">
        <w:rPr>
          <w:rtl w:val="0"/>
        </w:rPr>
        <w:t xml:space="preserve">, focusing on feedback, continuous improvement, and rapid response to changes.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Departments work </w:t>
      </w:r>
      <w:r w:rsidDel="00000000" w:rsidR="00000000" w:rsidRPr="00000000">
        <w:rPr>
          <w:b w:val="1"/>
          <w:bCs w:val="1"/>
          <w:rtl w:val="0"/>
        </w:rPr>
        <w:t xml:space="preserve">cross-functionally</w:t>
      </w:r>
      <w:r w:rsidDel="00000000" w:rsidR="00000000" w:rsidRPr="00000000">
        <w:rPr>
          <w:rtl w:val="0"/>
        </w:rPr>
        <w:t xml:space="preserve">, reducing silos while keeping necessary reporting lines.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24htsynpxq4o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Decision-Making Balance: Top-Down Meets Bottom-Up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Big-picture decisions</w:t>
      </w:r>
      <w:r w:rsidDel="00000000" w:rsidR="00000000" w:rsidRPr="00000000">
        <w:rPr>
          <w:rtl w:val="0"/>
        </w:rPr>
        <w:t xml:space="preserve"> (company strategy, financial planning) follow a hierarchical approach.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Day-to-day operations and customer engagement</w:t>
      </w:r>
      <w:r w:rsidDel="00000000" w:rsidR="00000000" w:rsidRPr="00000000">
        <w:rPr>
          <w:rtl w:val="0"/>
        </w:rPr>
        <w:t xml:space="preserve"> are driven by the flywheel model, allowing teams to </w:t>
      </w:r>
      <w:r w:rsidDel="00000000" w:rsidR="00000000" w:rsidRPr="00000000">
        <w:rPr>
          <w:b w:val="1"/>
          <w:bCs w:val="1"/>
          <w:rtl w:val="0"/>
        </w:rPr>
        <w:t xml:space="preserve">act autonomously and problem-solve without waiting for approvals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Managers act as </w:t>
      </w:r>
      <w:r w:rsidDel="00000000" w:rsidR="00000000" w:rsidRPr="00000000">
        <w:rPr>
          <w:b w:val="1"/>
          <w:bCs w:val="1"/>
          <w:rtl w:val="0"/>
        </w:rPr>
        <w:t xml:space="preserve">facilitators rather than controllers</w:t>
      </w:r>
      <w:r w:rsidDel="00000000" w:rsidR="00000000" w:rsidRPr="00000000">
        <w:rPr>
          <w:rtl w:val="0"/>
        </w:rPr>
        <w:t xml:space="preserve">, empowering employees while maintaining oversight.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b4ghos84d06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Performance Measurement: Structure Meets Innovation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Traditional </w:t>
      </w:r>
      <w:r w:rsidDel="00000000" w:rsidR="00000000" w:rsidRPr="00000000">
        <w:rPr>
          <w:b w:val="1"/>
          <w:bCs w:val="1"/>
          <w:rtl w:val="0"/>
        </w:rPr>
        <w:t xml:space="preserve">KPIs (Key Performance Indicators)</w:t>
      </w:r>
      <w:r w:rsidDel="00000000" w:rsidR="00000000" w:rsidRPr="00000000">
        <w:rPr>
          <w:rtl w:val="0"/>
        </w:rPr>
        <w:t xml:space="preserve"> ensure structured tracking of business performance.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Flywheel metrics</w:t>
      </w:r>
      <w:r w:rsidDel="00000000" w:rsidR="00000000" w:rsidRPr="00000000">
        <w:rPr>
          <w:rtl w:val="0"/>
        </w:rPr>
        <w:t xml:space="preserve"> (customer retention, employee engagement, and advocacy) measure ongoing momentum and continuous improvement.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Combining both allows for a </w:t>
      </w:r>
      <w:r w:rsidDel="00000000" w:rsidR="00000000" w:rsidRPr="00000000">
        <w:rPr>
          <w:b w:val="1"/>
          <w:bCs w:val="1"/>
          <w:rtl w:val="0"/>
        </w:rPr>
        <w:t xml:space="preserve">data-driven, people-focused</w:t>
      </w:r>
      <w:r w:rsidDel="00000000" w:rsidR="00000000" w:rsidRPr="00000000">
        <w:rPr>
          <w:rtl w:val="0"/>
        </w:rPr>
        <w:t xml:space="preserve"> approach to success.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10mttvko4bkb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Can Both Models Work Hand in Hand?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Yes, the </w:t>
      </w:r>
      <w:r w:rsidDel="00000000" w:rsidR="00000000" w:rsidRPr="00000000">
        <w:rPr>
          <w:b w:val="1"/>
          <w:bCs w:val="1"/>
          <w:rtl w:val="0"/>
        </w:rPr>
        <w:t xml:space="preserve">Flywheel Model</w:t>
      </w:r>
      <w:r w:rsidDel="00000000" w:rsidR="00000000" w:rsidRPr="00000000">
        <w:rPr>
          <w:rtl w:val="0"/>
        </w:rPr>
        <w:t xml:space="preserve"> and a </w:t>
      </w:r>
      <w:r w:rsidDel="00000000" w:rsidR="00000000" w:rsidRPr="00000000">
        <w:rPr>
          <w:b w:val="1"/>
          <w:bCs w:val="1"/>
          <w:rtl w:val="0"/>
        </w:rPr>
        <w:t xml:space="preserve">Hierarchical Structure</w:t>
      </w:r>
      <w:r w:rsidDel="00000000" w:rsidR="00000000" w:rsidRPr="00000000">
        <w:rPr>
          <w:rtl w:val="0"/>
        </w:rPr>
        <w:t xml:space="preserve"> can work together, combining the strengths of both approaches. While </w:t>
      </w:r>
      <w:r w:rsidDel="00000000" w:rsidR="00000000" w:rsidRPr="00000000">
        <w:rPr>
          <w:b w:val="1"/>
          <w:bCs w:val="1"/>
          <w:rtl w:val="0"/>
        </w:rPr>
        <w:t xml:space="preserve">hierarchies provide structure, clear accountability, and stability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bCs w:val="1"/>
          <w:rtl w:val="0"/>
        </w:rPr>
        <w:t xml:space="preserve">flywheel model introduces momentum, adaptability, and continuous improvement</w:t>
      </w:r>
      <w:r w:rsidDel="00000000" w:rsidR="00000000" w:rsidRPr="00000000">
        <w:rPr>
          <w:rtl w:val="0"/>
        </w:rPr>
        <w:t xml:space="preserve">. When integrated effectively, these models create a </w:t>
      </w:r>
      <w:r w:rsidDel="00000000" w:rsidR="00000000" w:rsidRPr="00000000">
        <w:rPr>
          <w:b w:val="1"/>
          <w:bCs w:val="1"/>
          <w:rtl w:val="0"/>
        </w:rPr>
        <w:t xml:space="preserve">balanced, efficient, and high-performing organisation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Instead of replacing hierarchy entirely, organisations can incorporate </w:t>
      </w:r>
      <w:r w:rsidDel="00000000" w:rsidR="00000000" w:rsidRPr="00000000">
        <w:rPr>
          <w:b w:val="1"/>
          <w:bCs w:val="1"/>
          <w:rtl w:val="0"/>
        </w:rPr>
        <w:t xml:space="preserve">flywheel principles within their existing structure</w:t>
      </w:r>
      <w:r w:rsidDel="00000000" w:rsidR="00000000" w:rsidRPr="00000000">
        <w:rPr>
          <w:rtl w:val="0"/>
        </w:rPr>
        <w:t xml:space="preserve">, ensuring </w:t>
      </w:r>
      <w:r w:rsidDel="00000000" w:rsidR="00000000" w:rsidRPr="00000000">
        <w:rPr>
          <w:b w:val="1"/>
          <w:bCs w:val="1"/>
          <w:rtl w:val="0"/>
        </w:rPr>
        <w:t xml:space="preserve">clear leadership while maintaining flexibility and collaboration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iynplbazfqy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Benefits of Combining the Flywheel Model and Hierarchy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Clear Leadership &amp; Accountability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Hierarchy ensures strong governance, while the flywheel fosters employee initiative.</w:t>
        <w:br w:type="textWrapping"/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Increased Agility &amp; Responsiveness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Employees can take action faster without unnecessary bureaucratic delays.</w:t>
        <w:br w:type="textWrapping"/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Smoother Innovation &amp; Growth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Leadership supports structured progress, while employees drive continuous improvements.</w:t>
        <w:br w:type="textWrapping"/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Better Employee Engagement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Staff feel empowered to contribute ideas and drive results.</w:t>
        <w:br w:type="textWrapping"/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Enhanced Customer Experience</w:t>
      </w:r>
      <w:r w:rsidDel="00000000" w:rsidR="00000000" w:rsidRPr="00000000">
        <w:rPr>
          <w:rtl w:val="0"/>
        </w:rPr>
        <w:t xml:space="preserve"> – Customers benefit from structured, consistent service and agile problem-solving.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h5okz4qu46n0" w:id="13"/>
      <w:bookmarkEnd w:id="13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Disadvantages of the Flywheel Model vs. Hierarchy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the </w:t>
      </w:r>
      <w:r w:rsidDel="00000000" w:rsidR="00000000" w:rsidRPr="00000000">
        <w:rPr>
          <w:b w:val="1"/>
          <w:bCs w:val="1"/>
          <w:rtl w:val="0"/>
        </w:rPr>
        <w:t xml:space="preserve">Flywheel Model</w:t>
      </w:r>
      <w:r w:rsidDel="00000000" w:rsidR="00000000" w:rsidRPr="00000000">
        <w:rPr>
          <w:rtl w:val="0"/>
        </w:rPr>
        <w:t xml:space="preserve"> offers many advantages, it also comes with potential drawbacks when compared to a traditional hierarchical structure. The effectiveness of each model depends on the organisation’s size, industry, and culture.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ygb1ohz57sf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Lack of Clear Leadership &amp; Accountability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Hierarchy: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Clear lines of authority ensure decisions are made efficiently.</w:t>
        <w:br w:type="textWrapping"/>
        <w:t xml:space="preserve">❌ </w:t>
      </w:r>
      <w:r w:rsidDel="00000000" w:rsidR="00000000" w:rsidRPr="00000000">
        <w:rPr>
          <w:b w:val="1"/>
          <w:bCs w:val="1"/>
          <w:rtl w:val="0"/>
        </w:rPr>
        <w:t xml:space="preserve">Flywheel:</w:t>
      </w:r>
      <w:r w:rsidDel="00000000" w:rsidR="00000000" w:rsidRPr="00000000">
        <w:rPr>
          <w:rtl w:val="0"/>
        </w:rPr>
        <w:t xml:space="preserve"> Without a structured leadership framework, decision-making can become </w:t>
      </w:r>
      <w:r w:rsidDel="00000000" w:rsidR="00000000" w:rsidRPr="00000000">
        <w:rPr>
          <w:b w:val="1"/>
          <w:bCs w:val="1"/>
          <w:rtl w:val="0"/>
        </w:rPr>
        <w:t xml:space="preserve">disorganised or inconsistent</w:t>
      </w:r>
      <w:r w:rsidDel="00000000" w:rsidR="00000000" w:rsidRPr="00000000">
        <w:rPr>
          <w:rtl w:val="0"/>
        </w:rPr>
        <w:t xml:space="preserve">.</w:t>
        <w:br w:type="textWrapping"/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A hybrid approach where leadership sets direction, but employees have autonomy within structured guidelines.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xntf6tj9t9xz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Slower Implementation in Large Organisations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Hierarchy: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Defined roles ensure efficient implementation of decisions.</w:t>
        <w:br w:type="textWrapping"/>
        <w:t xml:space="preserve">❌ </w:t>
      </w:r>
      <w:r w:rsidDel="00000000" w:rsidR="00000000" w:rsidRPr="00000000">
        <w:rPr>
          <w:b w:val="1"/>
          <w:bCs w:val="1"/>
          <w:rtl w:val="0"/>
        </w:rPr>
        <w:t xml:space="preserve">Flywheel:</w:t>
      </w:r>
      <w:r w:rsidDel="00000000" w:rsidR="00000000" w:rsidRPr="00000000">
        <w:rPr>
          <w:rtl w:val="0"/>
        </w:rPr>
        <w:t xml:space="preserve"> Decision-making is distributed, which may </w:t>
      </w:r>
      <w:r w:rsidDel="00000000" w:rsidR="00000000" w:rsidRPr="00000000">
        <w:rPr>
          <w:b w:val="1"/>
          <w:bCs w:val="1"/>
          <w:rtl w:val="0"/>
        </w:rPr>
        <w:t xml:space="preserve">slow execution</w:t>
      </w:r>
      <w:r w:rsidDel="00000000" w:rsidR="00000000" w:rsidRPr="00000000">
        <w:rPr>
          <w:rtl w:val="0"/>
        </w:rPr>
        <w:t xml:space="preserve"> in large-scale operations.</w:t>
        <w:br w:type="textWrapping"/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Maintain </w:t>
      </w:r>
      <w:r w:rsidDel="00000000" w:rsidR="00000000" w:rsidRPr="00000000">
        <w:rPr>
          <w:b w:val="1"/>
          <w:bCs w:val="1"/>
          <w:rtl w:val="0"/>
        </w:rPr>
        <w:t xml:space="preserve">structured oversight while encouraging cross-functional collaboration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ygw03nyukmd" w:id="16"/>
      <w:bookmarkEnd w:id="1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Unequal Workload Distribution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Hierarchy: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Job roles ensure clear responsibilities and workload balance.</w:t>
        <w:br w:type="textWrapping"/>
        <w:t xml:space="preserve">❌ </w:t>
      </w:r>
      <w:r w:rsidDel="00000000" w:rsidR="00000000" w:rsidRPr="00000000">
        <w:rPr>
          <w:b w:val="1"/>
          <w:bCs w:val="1"/>
          <w:rtl w:val="0"/>
        </w:rPr>
        <w:t xml:space="preserve">Flywheel:</w:t>
      </w:r>
      <w:r w:rsidDel="00000000" w:rsidR="00000000" w:rsidRPr="00000000">
        <w:rPr>
          <w:rtl w:val="0"/>
        </w:rPr>
        <w:t xml:space="preserve"> Employees take on </w:t>
      </w:r>
      <w:r w:rsidDel="00000000" w:rsidR="00000000" w:rsidRPr="00000000">
        <w:rPr>
          <w:b w:val="1"/>
          <w:bCs w:val="1"/>
          <w:rtl w:val="0"/>
        </w:rPr>
        <w:t xml:space="preserve">fluid responsibilities</w:t>
      </w:r>
      <w:r w:rsidDel="00000000" w:rsidR="00000000" w:rsidRPr="00000000">
        <w:rPr>
          <w:rtl w:val="0"/>
        </w:rPr>
        <w:t xml:space="preserve">, which may lead to uneven workload distribution.</w:t>
        <w:br w:type="textWrapping"/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Define </w:t>
      </w:r>
      <w:r w:rsidDel="00000000" w:rsidR="00000000" w:rsidRPr="00000000">
        <w:rPr>
          <w:b w:val="1"/>
          <w:bCs w:val="1"/>
          <w:rtl w:val="0"/>
        </w:rPr>
        <w:t xml:space="preserve">clear role expectations</w:t>
      </w:r>
      <w:r w:rsidDel="00000000" w:rsidR="00000000" w:rsidRPr="00000000">
        <w:rPr>
          <w:rtl w:val="0"/>
        </w:rPr>
        <w:t xml:space="preserve"> while encouraging flexibility.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30mn5uywexbk" w:id="17"/>
      <w:bookmarkEnd w:id="1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Challenging to Measure Performance &amp; Progress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Hierarchy: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Structured KPIs track performance clearly.</w:t>
        <w:br w:type="textWrapping"/>
        <w:t xml:space="preserve">❌ </w:t>
      </w:r>
      <w:r w:rsidDel="00000000" w:rsidR="00000000" w:rsidRPr="00000000">
        <w:rPr>
          <w:b w:val="1"/>
          <w:bCs w:val="1"/>
          <w:rtl w:val="0"/>
        </w:rPr>
        <w:t xml:space="preserve">Flywheel:</w:t>
      </w:r>
      <w:r w:rsidDel="00000000" w:rsidR="00000000" w:rsidRPr="00000000">
        <w:rPr>
          <w:rtl w:val="0"/>
        </w:rPr>
        <w:t xml:space="preserve"> Fluid roles make it harder to measure </w:t>
      </w:r>
      <w:r w:rsidDel="00000000" w:rsidR="00000000" w:rsidRPr="00000000">
        <w:rPr>
          <w:b w:val="1"/>
          <w:bCs w:val="1"/>
          <w:rtl w:val="0"/>
        </w:rPr>
        <w:t xml:space="preserve">individual contributions</w:t>
      </w:r>
      <w:r w:rsidDel="00000000" w:rsidR="00000000" w:rsidRPr="00000000">
        <w:rPr>
          <w:rtl w:val="0"/>
        </w:rPr>
        <w:t xml:space="preserve">.</w:t>
        <w:br w:type="textWrapping"/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Balance </w:t>
      </w:r>
      <w:r w:rsidDel="00000000" w:rsidR="00000000" w:rsidRPr="00000000">
        <w:rPr>
          <w:b w:val="1"/>
          <w:bCs w:val="1"/>
          <w:rtl w:val="0"/>
        </w:rPr>
        <w:t xml:space="preserve">team-based performance tracking with individual accountability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gg39sfdc0uq" w:id="18"/>
      <w:bookmarkEnd w:id="1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Resistance from Employees Used to Traditional Structures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0"/>
        </w:rPr>
        <w:t xml:space="preserve">Hierarchy: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Employees understand career progression and reporting structures.</w:t>
        <w:br w:type="textWrapping"/>
        <w:t xml:space="preserve">❌ </w:t>
      </w:r>
      <w:r w:rsidDel="00000000" w:rsidR="00000000" w:rsidRPr="00000000">
        <w:rPr>
          <w:b w:val="1"/>
          <w:bCs w:val="1"/>
          <w:rtl w:val="0"/>
        </w:rPr>
        <w:t xml:space="preserve">Flywheel:</w:t>
      </w:r>
      <w:r w:rsidDel="00000000" w:rsidR="00000000" w:rsidRPr="00000000">
        <w:rPr>
          <w:rtl w:val="0"/>
        </w:rPr>
        <w:t xml:space="preserve"> Some employees may </w:t>
      </w:r>
      <w:r w:rsidDel="00000000" w:rsidR="00000000" w:rsidRPr="00000000">
        <w:rPr>
          <w:b w:val="1"/>
          <w:bCs w:val="1"/>
          <w:rtl w:val="0"/>
        </w:rPr>
        <w:t xml:space="preserve">struggle with increased autonomy and fluid roles</w:t>
      </w:r>
      <w:r w:rsidDel="00000000" w:rsidR="00000000" w:rsidRPr="00000000">
        <w:rPr>
          <w:rtl w:val="0"/>
        </w:rPr>
        <w:t xml:space="preserve">.</w:t>
        <w:br w:type="textWrapping"/>
        <w:t xml:space="preserve">🔹 </w:t>
      </w:r>
      <w:r w:rsidDel="00000000" w:rsidR="00000000" w:rsidRPr="00000000">
        <w:rPr>
          <w:b w:val="1"/>
          <w:bCs w:val="1"/>
          <w:rtl w:val="0"/>
        </w:rPr>
        <w:t xml:space="preserve">Solution:</w:t>
      </w:r>
      <w:r w:rsidDel="00000000" w:rsidR="00000000" w:rsidRPr="00000000">
        <w:rPr>
          <w:rtl w:val="0"/>
        </w:rPr>
        <w:t xml:space="preserve"> Offer </w:t>
      </w:r>
      <w:r w:rsidDel="00000000" w:rsidR="00000000" w:rsidRPr="00000000">
        <w:rPr>
          <w:b w:val="1"/>
          <w:bCs w:val="1"/>
          <w:rtl w:val="0"/>
        </w:rPr>
        <w:t xml:space="preserve">clear guidance, training, and support</w:t>
      </w:r>
      <w:r w:rsidDel="00000000" w:rsidR="00000000" w:rsidRPr="00000000">
        <w:rPr>
          <w:rtl w:val="0"/>
        </w:rPr>
        <w:t xml:space="preserve"> to help employees transition smoothly.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ajddujbtzti5" w:id="19"/>
      <w:bookmarkEnd w:id="19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When to Use Each Model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Use the Flywheel Model if: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You prioritise </w:t>
      </w:r>
      <w:r w:rsidDel="00000000" w:rsidR="00000000" w:rsidRPr="00000000">
        <w:rPr>
          <w:b w:val="1"/>
          <w:bCs w:val="1"/>
          <w:rtl w:val="0"/>
        </w:rPr>
        <w:t xml:space="preserve">customer experience and innovation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</w:t>
        <w:br w:type="textWrapping"/>
        <w:t xml:space="preserve">✅ You need an </w:t>
      </w:r>
      <w:r w:rsidDel="00000000" w:rsidR="00000000" w:rsidRPr="00000000">
        <w:rPr>
          <w:b w:val="1"/>
          <w:bCs w:val="1"/>
          <w:rtl w:val="0"/>
        </w:rPr>
        <w:t xml:space="preserve">agile and collaborative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work environment.</w:t>
        <w:br w:type="textWrapping"/>
        <w:t xml:space="preserve">✅ Your business thrives on </w:t>
      </w:r>
      <w:r w:rsidDel="00000000" w:rsidR="00000000" w:rsidRPr="00000000">
        <w:rPr>
          <w:b w:val="1"/>
          <w:bCs w:val="1"/>
          <w:rtl w:val="0"/>
        </w:rPr>
        <w:t xml:space="preserve">continuous improvement and teamwork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Use a Hierarchical Structure if: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You require </w:t>
      </w:r>
      <w:r w:rsidDel="00000000" w:rsidR="00000000" w:rsidRPr="00000000">
        <w:rPr>
          <w:b w:val="1"/>
          <w:bCs w:val="1"/>
          <w:rtl w:val="0"/>
        </w:rPr>
        <w:t xml:space="preserve">strict compliance, governance, and oversight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</w:t>
        <w:br w:type="textWrapping"/>
        <w:t xml:space="preserve">✅ You operate in an industry with </w:t>
      </w:r>
      <w:r w:rsidDel="00000000" w:rsidR="00000000" w:rsidRPr="00000000">
        <w:rPr>
          <w:b w:val="1"/>
          <w:bCs w:val="1"/>
          <w:rtl w:val="0"/>
        </w:rPr>
        <w:t xml:space="preserve">highly regulated processes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(e.g., finance, healthcare).</w:t>
        <w:br w:type="textWrapping"/>
        <w:t xml:space="preserve">✅ You need </w:t>
      </w:r>
      <w:r w:rsidDel="00000000" w:rsidR="00000000" w:rsidRPr="00000000">
        <w:rPr>
          <w:b w:val="1"/>
          <w:bCs w:val="1"/>
          <w:rtl w:val="0"/>
        </w:rPr>
        <w:t xml:space="preserve">efficient decision-making at scale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22"/>
          <w:szCs w:val="22"/>
        </w:rPr>
      </w:pPr>
      <w:bookmarkStart w:colFirst="0" w:colLast="0" w:name="_1ju8z2megj0v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Conclusion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Rather than choosing between </w:t>
      </w:r>
      <w:r w:rsidDel="00000000" w:rsidR="00000000" w:rsidRPr="00000000">
        <w:rPr>
          <w:b w:val="1"/>
          <w:bCs w:val="1"/>
          <w:rtl w:val="0"/>
        </w:rPr>
        <w:t xml:space="preserve">hierarchy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b w:val="1"/>
          <w:bCs w:val="1"/>
          <w:rtl w:val="0"/>
        </w:rPr>
        <w:t xml:space="preserve">flywheel model</w:t>
      </w:r>
      <w:r w:rsidDel="00000000" w:rsidR="00000000" w:rsidRPr="00000000">
        <w:rPr>
          <w:rtl w:val="0"/>
        </w:rPr>
        <w:t xml:space="preserve">, organisations can use </w:t>
      </w:r>
      <w:r w:rsidDel="00000000" w:rsidR="00000000" w:rsidRPr="00000000">
        <w:rPr>
          <w:b w:val="1"/>
          <w:bCs w:val="1"/>
          <w:rtl w:val="0"/>
        </w:rPr>
        <w:t xml:space="preserve">both models hand in hand</w:t>
      </w:r>
      <w:r w:rsidDel="00000000" w:rsidR="00000000" w:rsidRPr="00000000">
        <w:rPr>
          <w:rtl w:val="0"/>
        </w:rPr>
        <w:t xml:space="preserve">. A </w:t>
      </w:r>
      <w:r w:rsidDel="00000000" w:rsidR="00000000" w:rsidRPr="00000000">
        <w:rPr>
          <w:b w:val="1"/>
          <w:bCs w:val="1"/>
          <w:rtl w:val="0"/>
        </w:rPr>
        <w:t xml:space="preserve">structured leadership framework</w:t>
      </w:r>
      <w:r w:rsidDel="00000000" w:rsidR="00000000" w:rsidRPr="00000000">
        <w:rPr>
          <w:rtl w:val="0"/>
        </w:rPr>
        <w:t xml:space="preserve"> provides direction and accountability, while the flywheel fosters </w:t>
      </w:r>
      <w:r w:rsidDel="00000000" w:rsidR="00000000" w:rsidRPr="00000000">
        <w:rPr>
          <w:b w:val="1"/>
          <w:bCs w:val="1"/>
          <w:rtl w:val="0"/>
        </w:rPr>
        <w:t xml:space="preserve">collaboration, continuous improvement, and agility</w:t>
      </w:r>
      <w:r w:rsidDel="00000000" w:rsidR="00000000" w:rsidRPr="00000000">
        <w:rPr>
          <w:rtl w:val="0"/>
        </w:rPr>
        <w:t xml:space="preserve">. This </w:t>
      </w:r>
      <w:r w:rsidDel="00000000" w:rsidR="00000000" w:rsidRPr="00000000">
        <w:rPr>
          <w:b w:val="1"/>
          <w:bCs w:val="1"/>
          <w:rtl w:val="0"/>
        </w:rPr>
        <w:t xml:space="preserve">hybrid approach</w:t>
      </w:r>
      <w:r w:rsidDel="00000000" w:rsidR="00000000" w:rsidRPr="00000000">
        <w:rPr>
          <w:rtl w:val="0"/>
        </w:rPr>
        <w:t xml:space="preserve"> creates a </w:t>
      </w:r>
      <w:r w:rsidDel="00000000" w:rsidR="00000000" w:rsidRPr="00000000">
        <w:rPr>
          <w:b w:val="1"/>
          <w:bCs w:val="1"/>
          <w:rtl w:val="0"/>
        </w:rPr>
        <w:t xml:space="preserve">resilient, adaptable, and sustainable business</w:t>
      </w:r>
      <w:r w:rsidDel="00000000" w:rsidR="00000000" w:rsidRPr="00000000">
        <w:rPr>
          <w:rtl w:val="0"/>
        </w:rPr>
        <w:t xml:space="preserve">, ensuring </w:t>
      </w:r>
      <w:r w:rsidDel="00000000" w:rsidR="00000000" w:rsidRPr="00000000">
        <w:rPr>
          <w:b w:val="1"/>
          <w:bCs w:val="1"/>
          <w:rtl w:val="0"/>
        </w:rPr>
        <w:t xml:space="preserve">long-term success</w:t>
      </w:r>
      <w:r w:rsidDel="00000000" w:rsidR="00000000" w:rsidRPr="00000000">
        <w:rPr>
          <w:rtl w:val="0"/>
        </w:rPr>
        <w:t xml:space="preserve"> while maintaining </w:t>
      </w:r>
      <w:r w:rsidDel="00000000" w:rsidR="00000000" w:rsidRPr="00000000">
        <w:rPr>
          <w:b w:val="1"/>
          <w:bCs w:val="1"/>
          <w:rtl w:val="0"/>
        </w:rPr>
        <w:t xml:space="preserve">stability and agility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