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59" w:lineRule="auto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Staffing Needs for Wraparound and Holiday Club Setting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5rzp67mwj6b7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Staffing Ratios</w:t>
      </w:r>
    </w:p>
    <w:p w:rsidR="00000000" w:rsidDel="00000000" w:rsidP="00000000" w:rsidRDefault="00000000" w:rsidRPr="00000000" w14:paraId="00000003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The staffing ratios must comply with statutory guidance to ensure the safety and well-being of all children attending the Wraparound and Holiday Club. The recommended ratios are: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="259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Children aged 3–5 years</w:t>
      </w:r>
      <w:r w:rsidDel="00000000" w:rsidR="00000000" w:rsidRPr="00000000">
        <w:rPr>
          <w:rtl w:val="0"/>
        </w:rPr>
        <w:t xml:space="preserve">: 1 staff member per 8 children.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="259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Children aged 5–7 years</w:t>
      </w:r>
      <w:r w:rsidDel="00000000" w:rsidR="00000000" w:rsidRPr="00000000">
        <w:rPr>
          <w:rtl w:val="0"/>
        </w:rPr>
        <w:t xml:space="preserve">: 1 staff member per 10 children.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0" w:beforeAutospacing="0" w:line="259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Children aged 8 and above</w:t>
      </w:r>
      <w:r w:rsidDel="00000000" w:rsidR="00000000" w:rsidRPr="00000000">
        <w:rPr>
          <w:rtl w:val="0"/>
        </w:rPr>
        <w:t xml:space="preserve">: 1 staff member per 15 children.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8py5cbess1wf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Staff Allocation and Responsibilities</w:t>
      </w:r>
    </w:p>
    <w:p w:rsidR="00000000" w:rsidDel="00000000" w:rsidP="00000000" w:rsidRDefault="00000000" w:rsidRPr="00000000" w14:paraId="00000008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To ensure smooth operation, staff will be strategically positioned across the setting to oversee activities, supervise transitions, and provide necessary support. The following allocation is suggested: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="259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Arrival &amp; Departure Supervision:</w:t>
      </w:r>
      <w:r w:rsidDel="00000000" w:rsidR="00000000" w:rsidRPr="00000000">
        <w:rPr>
          <w:rtl w:val="0"/>
        </w:rPr>
        <w:t xml:space="preserve"> Staff will be allocated to sign-in/sign-out stations to ensure smooth and safe transitions.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259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Activity Zones:</w:t>
      </w:r>
      <w:r w:rsidDel="00000000" w:rsidR="00000000" w:rsidRPr="00000000">
        <w:rPr>
          <w:rtl w:val="0"/>
        </w:rPr>
        <w:t xml:space="preserve"> Staff will be distributed across different activity zones (e.g., creative play, outdoor activities, quiet reading area) to facilitate engagement and supervision.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59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Toileting &amp; Hygiene Support:</w:t>
      </w:r>
      <w:r w:rsidDel="00000000" w:rsidR="00000000" w:rsidRPr="00000000">
        <w:rPr>
          <w:rtl w:val="0"/>
        </w:rPr>
        <w:t xml:space="preserve"> Dedicated staff will assist younger children as needed while ensuring privacy and dignity.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59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Outdoor Play &amp; Physical Activities:</w:t>
      </w:r>
      <w:r w:rsidDel="00000000" w:rsidR="00000000" w:rsidRPr="00000000">
        <w:rPr>
          <w:rtl w:val="0"/>
        </w:rPr>
        <w:t xml:space="preserve"> Staff will be positioned in key areas to monitor play and ensure safety during physical activities.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59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Snack &amp; Meal Times:</w:t>
      </w:r>
      <w:r w:rsidDel="00000000" w:rsidR="00000000" w:rsidRPr="00000000">
        <w:rPr>
          <w:rtl w:val="0"/>
        </w:rPr>
        <w:t xml:space="preserve"> Staff will support meal preparations, ensure children are eating safely, and clean up afterward.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="259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First Aid &amp; Well-being Support:</w:t>
      </w:r>
      <w:r w:rsidDel="00000000" w:rsidR="00000000" w:rsidRPr="00000000">
        <w:rPr>
          <w:rtl w:val="0"/>
        </w:rPr>
        <w:t xml:space="preserve"> A designated first aider will always be on duty to handle minor injuries and support children’s well-being.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k87a2wx0rex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Job Roles and Responsibilities</w:t>
      </w:r>
    </w:p>
    <w:p w:rsidR="00000000" w:rsidDel="00000000" w:rsidP="00000000" w:rsidRDefault="00000000" w:rsidRPr="00000000" w14:paraId="00000010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Each team member has a distinct role to ensure the setting operates effectively: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240" w:line="259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Club Manager:</w:t>
      </w:r>
      <w:r w:rsidDel="00000000" w:rsidR="00000000" w:rsidRPr="00000000">
        <w:rPr>
          <w:rtl w:val="0"/>
        </w:rPr>
        <w:t xml:space="preserve"> Oversees the daily running of the club, ensures compliance with regulations, supports staff, and liaises with parents.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="259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Deputy Manager:</w:t>
      </w:r>
      <w:r w:rsidDel="00000000" w:rsidR="00000000" w:rsidRPr="00000000">
        <w:rPr>
          <w:rtl w:val="0"/>
        </w:rPr>
        <w:t xml:space="preserve"> Assists the Club Manager, supervises staff, and steps in when necessary.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="259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Playworkers:</w:t>
      </w:r>
      <w:r w:rsidDel="00000000" w:rsidR="00000000" w:rsidRPr="00000000">
        <w:rPr>
          <w:rtl w:val="0"/>
        </w:rPr>
        <w:t xml:space="preserve"> Facilitate activities, supervise children, and ensure safety.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="259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Designated First Aider:</w:t>
      </w:r>
      <w:r w:rsidDel="00000000" w:rsidR="00000000" w:rsidRPr="00000000">
        <w:rPr>
          <w:rtl w:val="0"/>
        </w:rPr>
        <w:t xml:space="preserve"> Handles minor medical incidents and ensures first-aid resources are stocked.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240" w:before="0" w:beforeAutospacing="0" w:line="259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Catering Assistant (if applicable):</w:t>
      </w:r>
      <w:r w:rsidDel="00000000" w:rsidR="00000000" w:rsidRPr="00000000">
        <w:rPr>
          <w:rtl w:val="0"/>
        </w:rPr>
        <w:t xml:space="preserve"> Prepares and serves food, ensuring dietary requirements are met.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iehiu8rs93ls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Lunch Breaks and Staff Rotation</w:t>
      </w:r>
    </w:p>
    <w:p w:rsidR="00000000" w:rsidDel="00000000" w:rsidP="00000000" w:rsidRDefault="00000000" w:rsidRPr="00000000" w14:paraId="00000017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Staff will have staggered lunch breaks to ensure child supervision is maintained at all times: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240" w:line="259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Break Length:</w:t>
      </w:r>
      <w:r w:rsidDel="00000000" w:rsidR="00000000" w:rsidRPr="00000000">
        <w:rPr>
          <w:rtl w:val="0"/>
        </w:rPr>
        <w:t xml:space="preserve"> Each staff member is entitled to a </w:t>
      </w:r>
      <w:r w:rsidDel="00000000" w:rsidR="00000000" w:rsidRPr="00000000">
        <w:rPr>
          <w:b w:val="1"/>
          <w:bCs w:val="1"/>
          <w:rtl w:val="0"/>
        </w:rPr>
        <w:t xml:space="preserve">30-minute lunch break</w:t>
      </w:r>
      <w:r w:rsidDel="00000000" w:rsidR="00000000" w:rsidRPr="00000000">
        <w:rPr>
          <w:rtl w:val="0"/>
        </w:rPr>
        <w:t xml:space="preserve"> for shifts over six hours.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="259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Rotational Cover:</w:t>
      </w:r>
      <w:r w:rsidDel="00000000" w:rsidR="00000000" w:rsidRPr="00000000">
        <w:rPr>
          <w:rtl w:val="0"/>
        </w:rPr>
        <w:t xml:space="preserve"> Breaks will be scheduled to ensure adequate coverage across all activity zones. A rota will be created weekly to manage this.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40" w:before="0" w:beforeAutospacing="0" w:line="259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Staff Ratios Maintained:</w:t>
      </w:r>
      <w:r w:rsidDel="00000000" w:rsidR="00000000" w:rsidRPr="00000000">
        <w:rPr>
          <w:rtl w:val="0"/>
        </w:rPr>
        <w:t xml:space="preserve"> Staff on breaks must be covered by another member of the team to ensure ratios remain compliant at all times.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13nspwbqfhn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5. Emergency and Contingency Planning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240" w:line="259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Emergency Staff Cover:</w:t>
      </w:r>
      <w:r w:rsidDel="00000000" w:rsidR="00000000" w:rsidRPr="00000000">
        <w:rPr>
          <w:rtl w:val="0"/>
        </w:rPr>
        <w:t xml:space="preserve"> A designated staff member will be on standby in case of sickness or absence.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="259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Staff Communication:</w:t>
      </w:r>
      <w:r w:rsidDel="00000000" w:rsidR="00000000" w:rsidRPr="00000000">
        <w:rPr>
          <w:rtl w:val="0"/>
        </w:rPr>
        <w:t xml:space="preserve"> A staff communication system (e.g., walkie-talkies) will be in place to ensure quick responses to emergencies.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0" w:beforeAutospacing="0" w:line="259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Child Protection &amp; Safeguarding:</w:t>
      </w:r>
      <w:r w:rsidDel="00000000" w:rsidR="00000000" w:rsidRPr="00000000">
        <w:rPr>
          <w:rtl w:val="0"/>
        </w:rPr>
        <w:t xml:space="preserve"> All staff must be trained in safeguarding procedures and know how to escalate concerns appropriately.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k55o2iih3mp3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6. Staff Development and Training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240" w:line="259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Regular Training Sessions:</w:t>
      </w:r>
      <w:r w:rsidDel="00000000" w:rsidR="00000000" w:rsidRPr="00000000">
        <w:rPr>
          <w:rtl w:val="0"/>
        </w:rPr>
        <w:t xml:space="preserve"> Staff will receive ongoing training in safeguarding, first aid, behaviour management, and inclusive play.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240" w:before="0" w:beforeAutospacing="0" w:line="259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Team Meetings:</w:t>
      </w:r>
      <w:r w:rsidDel="00000000" w:rsidR="00000000" w:rsidRPr="00000000">
        <w:rPr>
          <w:rtl w:val="0"/>
        </w:rPr>
        <w:t xml:space="preserve"> Regular team briefings will be held to review procedures and discuss any arising concerns.</w:t>
      </w:r>
    </w:p>
    <w:p w:rsidR="00000000" w:rsidDel="00000000" w:rsidP="00000000" w:rsidRDefault="00000000" w:rsidRPr="00000000" w14:paraId="00000022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This structure ensures that children receive high-quality care in a well-organised and safe environment, while staff members are supported in their roles.</w:t>
      </w:r>
    </w:p>
    <w:p w:rsidR="00000000" w:rsidDel="00000000" w:rsidP="00000000" w:rsidRDefault="00000000" w:rsidRPr="00000000" w14:paraId="00000023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708.6614173228338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tabs>
        <w:tab w:val="center" w:leader="none" w:pos="4513"/>
        <w:tab w:val="right" w:leader="none" w:pos="10470"/>
      </w:tabs>
      <w:spacing w:line="240" w:lineRule="auto"/>
      <w:ind w:hanging="1440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194588" cy="2095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4588" cy="209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