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59" w:lineRule="auto"/>
        <w:jc w:val="center"/>
        <w:rPr>
          <w:b w:val="1"/>
          <w:bCs w:val="1"/>
          <w:color w:val="000000"/>
          <w:sz w:val="26"/>
          <w:szCs w:val="26"/>
          <w:u w:val="single"/>
        </w:rPr>
      </w:pPr>
      <w:bookmarkStart w:colFirst="0" w:colLast="0" w:name="_2fmnb6t41usg" w:id="0"/>
      <w:bookmarkEnd w:id="0"/>
      <w:r w:rsidDel="00000000" w:rsidR="00000000" w:rsidRPr="00000000">
        <w:rPr>
          <w:b w:val="1"/>
          <w:bCs w:val="1"/>
          <w:color w:val="000000"/>
          <w:sz w:val="26"/>
          <w:szCs w:val="26"/>
          <w:u w:val="single"/>
          <w:rtl w:val="0"/>
        </w:rPr>
        <w:t xml:space="preserve">SLA (Service Level Agreement)</w:t>
      </w:r>
    </w:p>
    <w:p w:rsidR="00000000" w:rsidDel="00000000" w:rsidP="00000000" w:rsidRDefault="00000000" w:rsidRPr="00000000" w14:paraId="00000002">
      <w:pPr>
        <w:spacing w:after="240" w:before="240" w:line="259" w:lineRule="auto"/>
        <w:rPr/>
      </w:pPr>
      <w:r w:rsidDel="00000000" w:rsidR="00000000" w:rsidRPr="00000000">
        <w:rPr>
          <w:rtl w:val="0"/>
        </w:rPr>
        <w:t xml:space="preserve">An </w:t>
      </w:r>
      <w:r w:rsidDel="00000000" w:rsidR="00000000" w:rsidRPr="00000000">
        <w:rPr>
          <w:b w:val="1"/>
          <w:bCs w:val="1"/>
          <w:rtl w:val="0"/>
        </w:rPr>
        <w:t xml:space="preserve">SLA</w:t>
      </w:r>
      <w:r w:rsidDel="00000000" w:rsidR="00000000" w:rsidRPr="00000000">
        <w:rPr>
          <w:rtl w:val="0"/>
        </w:rPr>
        <w:t xml:space="preserve">, or </w:t>
      </w:r>
      <w:r w:rsidDel="00000000" w:rsidR="00000000" w:rsidRPr="00000000">
        <w:rPr>
          <w:b w:val="1"/>
          <w:bCs w:val="1"/>
          <w:rtl w:val="0"/>
        </w:rPr>
        <w:t xml:space="preserve">Service Level Agreement</w:t>
      </w:r>
      <w:r w:rsidDel="00000000" w:rsidR="00000000" w:rsidRPr="00000000">
        <w:rPr>
          <w:rtl w:val="0"/>
        </w:rPr>
        <w:t xml:space="preserve">, is a formal document or contract between a </w:t>
      </w:r>
      <w:r w:rsidDel="00000000" w:rsidR="00000000" w:rsidRPr="00000000">
        <w:rPr>
          <w:b w:val="1"/>
          <w:bCs w:val="1"/>
          <w:rtl w:val="0"/>
        </w:rPr>
        <w:t xml:space="preserve">service provider</w:t>
      </w:r>
      <w:r w:rsidDel="00000000" w:rsidR="00000000" w:rsidRPr="00000000">
        <w:rPr>
          <w:rtl w:val="0"/>
        </w:rPr>
        <w:t xml:space="preserve"> and a </w:t>
      </w:r>
      <w:r w:rsidDel="00000000" w:rsidR="00000000" w:rsidRPr="00000000">
        <w:rPr>
          <w:b w:val="1"/>
          <w:bCs w:val="1"/>
          <w:rtl w:val="0"/>
        </w:rPr>
        <w:t xml:space="preserve">client</w:t>
      </w:r>
      <w:r w:rsidDel="00000000" w:rsidR="00000000" w:rsidRPr="00000000">
        <w:rPr>
          <w:rtl w:val="0"/>
        </w:rPr>
        <w:t xml:space="preserve"> that clearly outlines:</w:t>
      </w:r>
    </w:p>
    <w:p w:rsidR="00000000" w:rsidDel="00000000" w:rsidP="00000000" w:rsidRDefault="00000000" w:rsidRPr="00000000" w14:paraId="00000003">
      <w:pPr>
        <w:numPr>
          <w:ilvl w:val="0"/>
          <w:numId w:val="5"/>
        </w:numPr>
        <w:spacing w:after="0" w:afterAutospacing="0" w:before="240" w:line="259" w:lineRule="auto"/>
        <w:ind w:left="720" w:hanging="360"/>
        <w:rPr/>
      </w:pPr>
      <w:r w:rsidDel="00000000" w:rsidR="00000000" w:rsidRPr="00000000">
        <w:rPr>
          <w:b w:val="1"/>
          <w:bCs w:val="1"/>
          <w:rtl w:val="0"/>
        </w:rPr>
        <w:t xml:space="preserve">What services</w:t>
      </w:r>
      <w:r w:rsidDel="00000000" w:rsidR="00000000" w:rsidRPr="00000000">
        <w:rPr>
          <w:rtl w:val="0"/>
        </w:rPr>
        <w:t xml:space="preserve"> will be provided</w:t>
      </w:r>
    </w:p>
    <w:p w:rsidR="00000000" w:rsidDel="00000000" w:rsidP="00000000" w:rsidRDefault="00000000" w:rsidRPr="00000000" w14:paraId="00000004">
      <w:pPr>
        <w:numPr>
          <w:ilvl w:val="0"/>
          <w:numId w:val="5"/>
        </w:numPr>
        <w:spacing w:after="0" w:afterAutospacing="0" w:before="0" w:beforeAutospacing="0" w:line="259" w:lineRule="auto"/>
        <w:ind w:left="720" w:hanging="360"/>
        <w:rPr/>
      </w:pPr>
      <w:r w:rsidDel="00000000" w:rsidR="00000000" w:rsidRPr="00000000">
        <w:rPr>
          <w:b w:val="1"/>
          <w:bCs w:val="1"/>
          <w:rtl w:val="0"/>
        </w:rPr>
        <w:t xml:space="preserve">How</w:t>
      </w:r>
      <w:r w:rsidDel="00000000" w:rsidR="00000000" w:rsidRPr="00000000">
        <w:rPr>
          <w:rtl w:val="0"/>
        </w:rPr>
        <w:t xml:space="preserve"> they’ll be delivered</w:t>
      </w:r>
    </w:p>
    <w:p w:rsidR="00000000" w:rsidDel="00000000" w:rsidP="00000000" w:rsidRDefault="00000000" w:rsidRPr="00000000" w14:paraId="00000005">
      <w:pPr>
        <w:numPr>
          <w:ilvl w:val="0"/>
          <w:numId w:val="5"/>
        </w:numPr>
        <w:spacing w:after="0" w:afterAutospacing="0" w:before="0" w:beforeAutospacing="0" w:line="259" w:lineRule="auto"/>
        <w:ind w:left="720" w:hanging="360"/>
        <w:rPr/>
      </w:pPr>
      <w:r w:rsidDel="00000000" w:rsidR="00000000" w:rsidRPr="00000000">
        <w:rPr>
          <w:b w:val="1"/>
          <w:bCs w:val="1"/>
          <w:rtl w:val="0"/>
        </w:rPr>
        <w:t xml:space="preserve">Standards</w:t>
      </w:r>
      <w:r w:rsidDel="00000000" w:rsidR="00000000" w:rsidRPr="00000000">
        <w:rPr>
          <w:rtl w:val="0"/>
        </w:rPr>
        <w:t xml:space="preserve"> or performance levels expected (e.g., timelines, response times)</w:t>
      </w:r>
    </w:p>
    <w:p w:rsidR="00000000" w:rsidDel="00000000" w:rsidP="00000000" w:rsidRDefault="00000000" w:rsidRPr="00000000" w14:paraId="00000006">
      <w:pPr>
        <w:numPr>
          <w:ilvl w:val="0"/>
          <w:numId w:val="5"/>
        </w:numPr>
        <w:spacing w:after="0" w:afterAutospacing="0" w:before="0" w:beforeAutospacing="0" w:line="259" w:lineRule="auto"/>
        <w:ind w:left="720" w:hanging="360"/>
        <w:rPr/>
      </w:pPr>
      <w:r w:rsidDel="00000000" w:rsidR="00000000" w:rsidRPr="00000000">
        <w:rPr>
          <w:b w:val="1"/>
          <w:bCs w:val="1"/>
          <w:rtl w:val="0"/>
        </w:rPr>
        <w:t xml:space="preserve">Responsibilities</w:t>
      </w:r>
      <w:r w:rsidDel="00000000" w:rsidR="00000000" w:rsidRPr="00000000">
        <w:rPr>
          <w:rtl w:val="0"/>
        </w:rPr>
        <w:t xml:space="preserve"> of both parties</w:t>
      </w:r>
    </w:p>
    <w:p w:rsidR="00000000" w:rsidDel="00000000" w:rsidP="00000000" w:rsidRDefault="00000000" w:rsidRPr="00000000" w14:paraId="00000007">
      <w:pPr>
        <w:numPr>
          <w:ilvl w:val="0"/>
          <w:numId w:val="5"/>
        </w:numPr>
        <w:spacing w:after="240" w:before="0" w:beforeAutospacing="0" w:line="259" w:lineRule="auto"/>
        <w:ind w:left="720" w:hanging="360"/>
        <w:rPr/>
      </w:pPr>
      <w:r w:rsidDel="00000000" w:rsidR="00000000" w:rsidRPr="00000000">
        <w:rPr>
          <w:rtl w:val="0"/>
        </w:rPr>
        <w:t xml:space="preserve">And usually, what happens if standards aren’t met (e.g., penalties or remedies)</w:t>
      </w:r>
    </w:p>
    <w:p w:rsidR="00000000" w:rsidDel="00000000" w:rsidP="00000000" w:rsidRDefault="00000000" w:rsidRPr="00000000" w14:paraId="00000008">
      <w:pPr>
        <w:spacing w:after="240" w:before="240" w:line="259" w:lineRule="auto"/>
        <w:rPr/>
      </w:pPr>
      <w:r w:rsidDel="00000000" w:rsidR="00000000" w:rsidRPr="00000000">
        <w:rPr>
          <w:rtl w:val="0"/>
        </w:rPr>
        <w:t xml:space="preserve">It helps </w:t>
      </w:r>
      <w:r w:rsidDel="00000000" w:rsidR="00000000" w:rsidRPr="00000000">
        <w:rPr>
          <w:b w:val="1"/>
          <w:bCs w:val="1"/>
          <w:rtl w:val="0"/>
        </w:rPr>
        <w:t xml:space="preserve">set clear expectations</w:t>
      </w:r>
      <w:r w:rsidDel="00000000" w:rsidR="00000000" w:rsidRPr="00000000">
        <w:rPr>
          <w:rtl w:val="0"/>
        </w:rPr>
        <w:t xml:space="preserve"> so everyone is on the same page from day one.</w:t>
      </w:r>
    </w:p>
    <w:p w:rsidR="00000000" w:rsidDel="00000000" w:rsidP="00000000" w:rsidRDefault="00000000" w:rsidRPr="00000000" w14:paraId="00000009">
      <w:pPr>
        <w:spacing w:after="160" w:line="259" w:lineRule="auto"/>
        <w:rPr/>
      </w:pPr>
      <w:r w:rsidDel="00000000" w:rsidR="00000000" w:rsidRPr="00000000">
        <w:rPr>
          <w:rtl w:val="0"/>
        </w:rPr>
        <w:t xml:space="preserve">Having a Service Level Agreement (SLA) in place is essential for ensuring clarity, consistency, and accountability between a childcare provider and the setting or organisation they operate within. It outlines the key expectations, responsibilities, and agreed terms around the use of space, access to equipment, safeguarding procedures, and operational standards. An SLA protects both parties by reducing the risk of misunderstandings, supporting strong communication, and providing a clear framework for resolving any issues. Ultimately, it helps create a professional, safe, and well-managed environment that benefits the children, families, and wider community.</w:t>
      </w:r>
    </w:p>
    <w:p w:rsidR="00000000" w:rsidDel="00000000" w:rsidP="00000000" w:rsidRDefault="00000000" w:rsidRPr="00000000" w14:paraId="0000000A">
      <w:pPr>
        <w:spacing w:after="160" w:line="259" w:lineRule="auto"/>
        <w:rPr/>
      </w:pPr>
      <w:r w:rsidDel="00000000" w:rsidR="00000000" w:rsidRPr="00000000">
        <w:rPr>
          <w:rtl w:val="0"/>
        </w:rPr>
      </w:r>
    </w:p>
    <w:p w:rsidR="00000000" w:rsidDel="00000000" w:rsidP="00000000" w:rsidRDefault="00000000" w:rsidRPr="00000000" w14:paraId="0000000B">
      <w:pPr>
        <w:pStyle w:val="Heading1"/>
        <w:keepNext w:val="0"/>
        <w:keepLines w:val="0"/>
        <w:spacing w:before="480" w:line="259" w:lineRule="auto"/>
        <w:rPr>
          <w:b w:val="1"/>
          <w:bCs w:val="1"/>
          <w:sz w:val="22"/>
          <w:szCs w:val="22"/>
        </w:rPr>
      </w:pPr>
      <w:bookmarkStart w:colFirst="0" w:colLast="0" w:name="_w22wnbaqjfrt" w:id="1"/>
      <w:bookmarkEnd w:id="1"/>
      <w:r w:rsidDel="00000000" w:rsidR="00000000" w:rsidRPr="00000000">
        <w:rPr>
          <w:b w:val="1"/>
          <w:bCs w:val="1"/>
          <w:sz w:val="22"/>
          <w:szCs w:val="22"/>
          <w:rtl w:val="0"/>
        </w:rPr>
        <w:t xml:space="preserve">📄 Service Level Agreement (SLA) Template</w:t>
      </w:r>
    </w:p>
    <w:p w:rsidR="00000000" w:rsidDel="00000000" w:rsidP="00000000" w:rsidRDefault="00000000" w:rsidRPr="00000000" w14:paraId="0000000C">
      <w:pPr>
        <w:pStyle w:val="Heading3"/>
        <w:keepNext w:val="0"/>
        <w:keepLines w:val="0"/>
        <w:spacing w:before="280" w:line="259" w:lineRule="auto"/>
        <w:rPr>
          <w:b w:val="1"/>
          <w:bCs w:val="1"/>
          <w:color w:val="000000"/>
          <w:sz w:val="22"/>
          <w:szCs w:val="22"/>
        </w:rPr>
      </w:pPr>
      <w:bookmarkStart w:colFirst="0" w:colLast="0" w:name="_smav4b2o1ew3" w:id="2"/>
      <w:bookmarkEnd w:id="2"/>
      <w:r w:rsidDel="00000000" w:rsidR="00000000" w:rsidRPr="00000000">
        <w:rPr>
          <w:b w:val="1"/>
          <w:bCs w:val="1"/>
          <w:color w:val="000000"/>
          <w:sz w:val="22"/>
          <w:szCs w:val="22"/>
          <w:rtl w:val="0"/>
        </w:rPr>
        <w:t xml:space="preserve">Between: [Childcare Provider Name] and [School Name / Site Owner / Commissioner]</w:t>
      </w:r>
    </w:p>
    <w:p w:rsidR="00000000" w:rsidDel="00000000" w:rsidP="00000000" w:rsidRDefault="00000000" w:rsidRPr="00000000" w14:paraId="0000000D">
      <w:pPr>
        <w:spacing w:after="240" w:before="240" w:line="259" w:lineRule="auto"/>
        <w:rPr/>
      </w:pPr>
      <w:r w:rsidDel="00000000" w:rsidR="00000000" w:rsidRPr="00000000">
        <w:rPr>
          <w:b w:val="1"/>
          <w:bCs w:val="1"/>
          <w:rtl w:val="0"/>
        </w:rPr>
        <w:t xml:space="preserve">Date:</w:t>
      </w:r>
      <w:r w:rsidDel="00000000" w:rsidR="00000000" w:rsidRPr="00000000">
        <w:rPr>
          <w:rtl w:val="0"/>
        </w:rPr>
        <w:t xml:space="preserve"> [Insert start date]</w:t>
        <w:br w:type="textWrapping"/>
        <w:t xml:space="preserve"> </w:t>
      </w:r>
      <w:r w:rsidDel="00000000" w:rsidR="00000000" w:rsidRPr="00000000">
        <w:rPr>
          <w:b w:val="1"/>
          <w:bCs w:val="1"/>
          <w:rtl w:val="0"/>
        </w:rPr>
        <w:t xml:space="preserve">Agreement Duration:</w:t>
      </w:r>
      <w:r w:rsidDel="00000000" w:rsidR="00000000" w:rsidRPr="00000000">
        <w:rPr>
          <w:rtl w:val="0"/>
        </w:rPr>
        <w:t xml:space="preserve"> [Insert timeframe – e.g., academic year, termly, or rolling contract]</w:t>
      </w:r>
    </w:p>
    <w:p w:rsidR="00000000" w:rsidDel="00000000" w:rsidP="00000000" w:rsidRDefault="00000000" w:rsidRPr="00000000" w14:paraId="0000000E">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259" w:lineRule="auto"/>
        <w:rPr>
          <w:b w:val="1"/>
          <w:bCs w:val="1"/>
          <w:sz w:val="22"/>
          <w:szCs w:val="22"/>
        </w:rPr>
      </w:pPr>
      <w:bookmarkStart w:colFirst="0" w:colLast="0" w:name="_g8l1onslcgc" w:id="3"/>
      <w:bookmarkEnd w:id="3"/>
      <w:r w:rsidDel="00000000" w:rsidR="00000000" w:rsidRPr="00000000">
        <w:rPr>
          <w:b w:val="1"/>
          <w:bCs w:val="1"/>
          <w:sz w:val="22"/>
          <w:szCs w:val="22"/>
          <w:rtl w:val="0"/>
        </w:rPr>
        <w:t xml:space="preserve">1. 📘 Purpose of Agreement</w:t>
      </w:r>
    </w:p>
    <w:p w:rsidR="00000000" w:rsidDel="00000000" w:rsidP="00000000" w:rsidRDefault="00000000" w:rsidRPr="00000000" w14:paraId="00000010">
      <w:pPr>
        <w:spacing w:after="240" w:before="240" w:line="259" w:lineRule="auto"/>
        <w:rPr/>
      </w:pPr>
      <w:r w:rsidDel="00000000" w:rsidR="00000000" w:rsidRPr="00000000">
        <w:rPr>
          <w:rtl w:val="0"/>
        </w:rPr>
        <w:t xml:space="preserve">This agreement outlines the terms, expectations, and responsibilities for the delivery of a childcare provision operating within the premises of [Insert School/Setting Name]. The objective is to provide a safe, high-quality, and engaging environment for children, while ensuring all operational and logistical arrangements are clearly defined.</w:t>
      </w:r>
    </w:p>
    <w:p w:rsidR="00000000" w:rsidDel="00000000" w:rsidP="00000000" w:rsidRDefault="00000000" w:rsidRPr="00000000" w14:paraId="00000011">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259" w:lineRule="auto"/>
        <w:rPr>
          <w:b w:val="1"/>
          <w:bCs w:val="1"/>
          <w:sz w:val="22"/>
          <w:szCs w:val="22"/>
        </w:rPr>
      </w:pPr>
      <w:bookmarkStart w:colFirst="0" w:colLast="0" w:name="_n9tuhvmliyt4" w:id="4"/>
      <w:bookmarkEnd w:id="4"/>
      <w:r w:rsidDel="00000000" w:rsidR="00000000" w:rsidRPr="00000000">
        <w:rPr>
          <w:rtl w:val="0"/>
        </w:rPr>
      </w:r>
    </w:p>
    <w:p w:rsidR="00000000" w:rsidDel="00000000" w:rsidP="00000000" w:rsidRDefault="00000000" w:rsidRPr="00000000" w14:paraId="00000013">
      <w:pPr>
        <w:pStyle w:val="Heading2"/>
        <w:keepNext w:val="0"/>
        <w:keepLines w:val="0"/>
        <w:spacing w:after="80" w:line="259" w:lineRule="auto"/>
        <w:rPr>
          <w:b w:val="1"/>
          <w:bCs w:val="1"/>
          <w:sz w:val="22"/>
          <w:szCs w:val="22"/>
        </w:rPr>
      </w:pPr>
      <w:bookmarkStart w:colFirst="0" w:colLast="0" w:name="_7he671axzs8i" w:id="5"/>
      <w:bookmarkEnd w:id="5"/>
      <w:r w:rsidDel="00000000" w:rsidR="00000000" w:rsidRPr="00000000">
        <w:rPr>
          <w:rtl w:val="0"/>
        </w:rPr>
      </w:r>
    </w:p>
    <w:p w:rsidR="00000000" w:rsidDel="00000000" w:rsidP="00000000" w:rsidRDefault="00000000" w:rsidRPr="00000000" w14:paraId="00000014">
      <w:pPr>
        <w:pStyle w:val="Heading2"/>
        <w:keepNext w:val="0"/>
        <w:keepLines w:val="0"/>
        <w:spacing w:after="80" w:line="259" w:lineRule="auto"/>
        <w:rPr>
          <w:b w:val="1"/>
          <w:bCs w:val="1"/>
          <w:sz w:val="22"/>
          <w:szCs w:val="22"/>
        </w:rPr>
      </w:pPr>
      <w:bookmarkStart w:colFirst="0" w:colLast="0" w:name="_randnf87okwj" w:id="6"/>
      <w:bookmarkEnd w:id="6"/>
      <w:r w:rsidDel="00000000" w:rsidR="00000000" w:rsidRPr="00000000">
        <w:rPr>
          <w:b w:val="1"/>
          <w:bCs w:val="1"/>
          <w:sz w:val="22"/>
          <w:szCs w:val="22"/>
          <w:rtl w:val="0"/>
        </w:rPr>
        <w:t xml:space="preserve">2. 🧩 Scope of Services Provided</w:t>
      </w:r>
    </w:p>
    <w:p w:rsidR="00000000" w:rsidDel="00000000" w:rsidP="00000000" w:rsidRDefault="00000000" w:rsidRPr="00000000" w14:paraId="00000015">
      <w:pPr>
        <w:spacing w:after="240" w:before="240" w:line="259" w:lineRule="auto"/>
        <w:rPr/>
      </w:pPr>
      <w:r w:rsidDel="00000000" w:rsidR="00000000" w:rsidRPr="00000000">
        <w:rPr>
          <w:rtl w:val="0"/>
        </w:rPr>
        <w:t xml:space="preserve">The Childcare Provider agrees to deliver the following:</w:t>
      </w:r>
    </w:p>
    <w:p w:rsidR="00000000" w:rsidDel="00000000" w:rsidP="00000000" w:rsidRDefault="00000000" w:rsidRPr="00000000" w14:paraId="00000016">
      <w:pPr>
        <w:numPr>
          <w:ilvl w:val="0"/>
          <w:numId w:val="6"/>
        </w:numPr>
        <w:spacing w:after="0" w:afterAutospacing="0" w:before="240" w:line="259" w:lineRule="auto"/>
        <w:ind w:left="720" w:hanging="360"/>
        <w:rPr/>
      </w:pPr>
      <w:r w:rsidDel="00000000" w:rsidR="00000000" w:rsidRPr="00000000">
        <w:rPr>
          <w:b w:val="1"/>
          <w:bCs w:val="1"/>
          <w:rtl w:val="0"/>
        </w:rPr>
        <w:t xml:space="preserve">Type of provision</w:t>
      </w:r>
      <w:r w:rsidDel="00000000" w:rsidR="00000000" w:rsidRPr="00000000">
        <w:rPr>
          <w:rtl w:val="0"/>
        </w:rPr>
        <w:t xml:space="preserve">: [e.g., After School Club, Holiday Camp, Breakfast Club]</w:t>
      </w:r>
    </w:p>
    <w:p w:rsidR="00000000" w:rsidDel="00000000" w:rsidP="00000000" w:rsidRDefault="00000000" w:rsidRPr="00000000" w14:paraId="00000017">
      <w:pPr>
        <w:numPr>
          <w:ilvl w:val="0"/>
          <w:numId w:val="6"/>
        </w:numPr>
        <w:spacing w:after="0" w:afterAutospacing="0" w:before="0" w:beforeAutospacing="0" w:line="259" w:lineRule="auto"/>
        <w:ind w:left="720" w:hanging="360"/>
        <w:rPr/>
      </w:pPr>
      <w:r w:rsidDel="00000000" w:rsidR="00000000" w:rsidRPr="00000000">
        <w:rPr>
          <w:b w:val="1"/>
          <w:bCs w:val="1"/>
          <w:rtl w:val="0"/>
        </w:rPr>
        <w:t xml:space="preserve">Age range of children</w:t>
      </w:r>
      <w:r w:rsidDel="00000000" w:rsidR="00000000" w:rsidRPr="00000000">
        <w:rPr>
          <w:rtl w:val="0"/>
        </w:rPr>
        <w:t xml:space="preserve">: [Insert age range, e.g., 4–11 years]</w:t>
      </w:r>
    </w:p>
    <w:p w:rsidR="00000000" w:rsidDel="00000000" w:rsidP="00000000" w:rsidRDefault="00000000" w:rsidRPr="00000000" w14:paraId="00000018">
      <w:pPr>
        <w:numPr>
          <w:ilvl w:val="0"/>
          <w:numId w:val="6"/>
        </w:numPr>
        <w:spacing w:after="0" w:afterAutospacing="0" w:before="0" w:beforeAutospacing="0" w:line="259" w:lineRule="auto"/>
        <w:ind w:left="720" w:hanging="360"/>
        <w:rPr/>
      </w:pPr>
      <w:r w:rsidDel="00000000" w:rsidR="00000000" w:rsidRPr="00000000">
        <w:rPr>
          <w:b w:val="1"/>
          <w:bCs w:val="1"/>
          <w:rtl w:val="0"/>
        </w:rPr>
        <w:t xml:space="preserve">Days of operation</w:t>
      </w:r>
      <w:r w:rsidDel="00000000" w:rsidR="00000000" w:rsidRPr="00000000">
        <w:rPr>
          <w:rtl w:val="0"/>
        </w:rPr>
        <w:t xml:space="preserve">: [Insert days, e.g., Monday–Friday]</w:t>
      </w:r>
    </w:p>
    <w:p w:rsidR="00000000" w:rsidDel="00000000" w:rsidP="00000000" w:rsidRDefault="00000000" w:rsidRPr="00000000" w14:paraId="00000019">
      <w:pPr>
        <w:numPr>
          <w:ilvl w:val="0"/>
          <w:numId w:val="6"/>
        </w:numPr>
        <w:spacing w:after="0" w:afterAutospacing="0" w:before="0" w:beforeAutospacing="0" w:line="259" w:lineRule="auto"/>
        <w:ind w:left="720" w:hanging="360"/>
        <w:rPr/>
      </w:pPr>
      <w:r w:rsidDel="00000000" w:rsidR="00000000" w:rsidRPr="00000000">
        <w:rPr>
          <w:b w:val="1"/>
          <w:bCs w:val="1"/>
          <w:rtl w:val="0"/>
        </w:rPr>
        <w:t xml:space="preserve">Hours of operation</w:t>
      </w:r>
      <w:r w:rsidDel="00000000" w:rsidR="00000000" w:rsidRPr="00000000">
        <w:rPr>
          <w:rtl w:val="0"/>
        </w:rPr>
        <w:t xml:space="preserve">: [Insert times, e.g., 8am–6pm]</w:t>
      </w:r>
    </w:p>
    <w:p w:rsidR="00000000" w:rsidDel="00000000" w:rsidP="00000000" w:rsidRDefault="00000000" w:rsidRPr="00000000" w14:paraId="0000001A">
      <w:pPr>
        <w:numPr>
          <w:ilvl w:val="0"/>
          <w:numId w:val="6"/>
        </w:numPr>
        <w:spacing w:after="0" w:afterAutospacing="0" w:before="0" w:beforeAutospacing="0" w:line="259" w:lineRule="auto"/>
        <w:ind w:left="720" w:hanging="360"/>
        <w:rPr/>
      </w:pPr>
      <w:r w:rsidDel="00000000" w:rsidR="00000000" w:rsidRPr="00000000">
        <w:rPr>
          <w:b w:val="1"/>
          <w:bCs w:val="1"/>
          <w:rtl w:val="0"/>
        </w:rPr>
        <w:t xml:space="preserve">Maximum number of children per session</w:t>
      </w:r>
      <w:r w:rsidDel="00000000" w:rsidR="00000000" w:rsidRPr="00000000">
        <w:rPr>
          <w:rtl w:val="0"/>
        </w:rPr>
        <w:t xml:space="preserve">: [Insert number]</w:t>
      </w:r>
    </w:p>
    <w:p w:rsidR="00000000" w:rsidDel="00000000" w:rsidP="00000000" w:rsidRDefault="00000000" w:rsidRPr="00000000" w14:paraId="0000001B">
      <w:pPr>
        <w:numPr>
          <w:ilvl w:val="0"/>
          <w:numId w:val="6"/>
        </w:numPr>
        <w:spacing w:after="240" w:before="0" w:beforeAutospacing="0" w:line="259" w:lineRule="auto"/>
        <w:ind w:left="720" w:hanging="360"/>
        <w:rPr/>
      </w:pPr>
      <w:r w:rsidDel="00000000" w:rsidR="00000000" w:rsidRPr="00000000">
        <w:rPr>
          <w:b w:val="1"/>
          <w:bCs w:val="1"/>
          <w:rtl w:val="0"/>
        </w:rPr>
        <w:t xml:space="preserve">Staffing ratios</w:t>
      </w:r>
      <w:r w:rsidDel="00000000" w:rsidR="00000000" w:rsidRPr="00000000">
        <w:rPr>
          <w:rtl w:val="0"/>
        </w:rPr>
        <w:t xml:space="preserve">: [Insert standard ratios, e.g., 1:8 for under 8s]</w:t>
      </w:r>
    </w:p>
    <w:p w:rsidR="00000000" w:rsidDel="00000000" w:rsidP="00000000" w:rsidRDefault="00000000" w:rsidRPr="00000000" w14:paraId="0000001C">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259" w:lineRule="auto"/>
        <w:rPr>
          <w:b w:val="1"/>
          <w:bCs w:val="1"/>
          <w:sz w:val="22"/>
          <w:szCs w:val="22"/>
        </w:rPr>
      </w:pPr>
      <w:bookmarkStart w:colFirst="0" w:colLast="0" w:name="_8jfnnrepsplp" w:id="7"/>
      <w:bookmarkEnd w:id="7"/>
      <w:r w:rsidDel="00000000" w:rsidR="00000000" w:rsidRPr="00000000">
        <w:rPr>
          <w:b w:val="1"/>
          <w:bCs w:val="1"/>
          <w:sz w:val="22"/>
          <w:szCs w:val="22"/>
          <w:rtl w:val="0"/>
        </w:rPr>
        <w:t xml:space="preserve">3. 🏫 Access to Facilities</w:t>
      </w:r>
    </w:p>
    <w:p w:rsidR="00000000" w:rsidDel="00000000" w:rsidP="00000000" w:rsidRDefault="00000000" w:rsidRPr="00000000" w14:paraId="0000001E">
      <w:pPr>
        <w:spacing w:after="240" w:before="240" w:line="259" w:lineRule="auto"/>
        <w:rPr/>
      </w:pPr>
      <w:r w:rsidDel="00000000" w:rsidR="00000000" w:rsidRPr="00000000">
        <w:rPr>
          <w:rtl w:val="0"/>
        </w:rPr>
        <w:t xml:space="preserve">The Provider will have access to the following areas during operating times:</w:t>
      </w:r>
    </w:p>
    <w:p w:rsidR="00000000" w:rsidDel="00000000" w:rsidP="00000000" w:rsidRDefault="00000000" w:rsidRPr="00000000" w14:paraId="0000001F">
      <w:pPr>
        <w:numPr>
          <w:ilvl w:val="0"/>
          <w:numId w:val="1"/>
        </w:numPr>
        <w:spacing w:after="0" w:afterAutospacing="0" w:before="240" w:line="259" w:lineRule="auto"/>
        <w:ind w:left="720" w:hanging="360"/>
        <w:rPr/>
      </w:pPr>
      <w:r w:rsidDel="00000000" w:rsidR="00000000" w:rsidRPr="00000000">
        <w:rPr>
          <w:b w:val="1"/>
          <w:bCs w:val="1"/>
          <w:rtl w:val="0"/>
        </w:rPr>
        <w:t xml:space="preserve">Designated rooms</w:t>
      </w:r>
      <w:r w:rsidDel="00000000" w:rsidR="00000000" w:rsidRPr="00000000">
        <w:rPr>
          <w:rtl w:val="0"/>
        </w:rPr>
        <w:t xml:space="preserve">: [e.g., School Hall, Year 2 classroom, Studio]</w:t>
      </w:r>
    </w:p>
    <w:p w:rsidR="00000000" w:rsidDel="00000000" w:rsidP="00000000" w:rsidRDefault="00000000" w:rsidRPr="00000000" w14:paraId="00000020">
      <w:pPr>
        <w:numPr>
          <w:ilvl w:val="0"/>
          <w:numId w:val="1"/>
        </w:numPr>
        <w:spacing w:after="0" w:afterAutospacing="0" w:before="0" w:beforeAutospacing="0" w:line="259" w:lineRule="auto"/>
        <w:ind w:left="720" w:hanging="360"/>
        <w:rPr/>
      </w:pPr>
      <w:r w:rsidDel="00000000" w:rsidR="00000000" w:rsidRPr="00000000">
        <w:rPr>
          <w:b w:val="1"/>
          <w:bCs w:val="1"/>
          <w:rtl w:val="0"/>
        </w:rPr>
        <w:t xml:space="preserve">Outdoor spaces</w:t>
      </w:r>
      <w:r w:rsidDel="00000000" w:rsidR="00000000" w:rsidRPr="00000000">
        <w:rPr>
          <w:rtl w:val="0"/>
        </w:rPr>
        <w:t xml:space="preserve">: [e.g., Main playground, field, MUGA]</w:t>
      </w:r>
    </w:p>
    <w:p w:rsidR="00000000" w:rsidDel="00000000" w:rsidP="00000000" w:rsidRDefault="00000000" w:rsidRPr="00000000" w14:paraId="00000021">
      <w:pPr>
        <w:numPr>
          <w:ilvl w:val="0"/>
          <w:numId w:val="1"/>
        </w:numPr>
        <w:spacing w:after="0" w:afterAutospacing="0" w:before="0" w:beforeAutospacing="0" w:line="259" w:lineRule="auto"/>
        <w:ind w:left="720" w:hanging="360"/>
        <w:rPr/>
      </w:pPr>
      <w:r w:rsidDel="00000000" w:rsidR="00000000" w:rsidRPr="00000000">
        <w:rPr>
          <w:b w:val="1"/>
          <w:bCs w:val="1"/>
          <w:rtl w:val="0"/>
        </w:rPr>
        <w:t xml:space="preserve">Toilet facilities</w:t>
      </w:r>
      <w:r w:rsidDel="00000000" w:rsidR="00000000" w:rsidRPr="00000000">
        <w:rPr>
          <w:rtl w:val="0"/>
        </w:rPr>
        <w:t xml:space="preserve">: [e.g., KS1 toilets, accessible toilet]</w:t>
      </w:r>
    </w:p>
    <w:p w:rsidR="00000000" w:rsidDel="00000000" w:rsidP="00000000" w:rsidRDefault="00000000" w:rsidRPr="00000000" w14:paraId="00000022">
      <w:pPr>
        <w:numPr>
          <w:ilvl w:val="0"/>
          <w:numId w:val="1"/>
        </w:numPr>
        <w:spacing w:after="240" w:before="0" w:beforeAutospacing="0" w:line="259" w:lineRule="auto"/>
        <w:ind w:left="720" w:hanging="360"/>
        <w:rPr/>
      </w:pPr>
      <w:r w:rsidDel="00000000" w:rsidR="00000000" w:rsidRPr="00000000">
        <w:rPr>
          <w:b w:val="1"/>
          <w:bCs w:val="1"/>
          <w:rtl w:val="0"/>
        </w:rPr>
        <w:t xml:space="preserve">Storage access</w:t>
      </w:r>
      <w:r w:rsidDel="00000000" w:rsidR="00000000" w:rsidRPr="00000000">
        <w:rPr>
          <w:rtl w:val="0"/>
        </w:rPr>
        <w:t xml:space="preserve">: [Specify if there is secure storage for provider’s equipment]</w:t>
      </w:r>
    </w:p>
    <w:p w:rsidR="00000000" w:rsidDel="00000000" w:rsidP="00000000" w:rsidRDefault="00000000" w:rsidRPr="00000000" w14:paraId="00000023">
      <w:pPr>
        <w:spacing w:after="240" w:before="240" w:line="259" w:lineRule="auto"/>
        <w:rPr/>
      </w:pPr>
      <w:r w:rsidDel="00000000" w:rsidR="00000000" w:rsidRPr="00000000">
        <w:rPr>
          <w:rtl w:val="0"/>
        </w:rPr>
        <w:t xml:space="preserve">The Provider will ensure all areas used are left clean, tidy, and secure after each session.</w:t>
      </w:r>
    </w:p>
    <w:p w:rsidR="00000000" w:rsidDel="00000000" w:rsidP="00000000" w:rsidRDefault="00000000" w:rsidRPr="00000000" w14:paraId="00000024">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259" w:lineRule="auto"/>
        <w:rPr>
          <w:b w:val="1"/>
          <w:bCs w:val="1"/>
          <w:sz w:val="22"/>
          <w:szCs w:val="22"/>
        </w:rPr>
      </w:pPr>
      <w:bookmarkStart w:colFirst="0" w:colLast="0" w:name="_og2psper27ws" w:id="8"/>
      <w:bookmarkEnd w:id="8"/>
      <w:r w:rsidDel="00000000" w:rsidR="00000000" w:rsidRPr="00000000">
        <w:rPr>
          <w:b w:val="1"/>
          <w:bCs w:val="1"/>
          <w:sz w:val="22"/>
          <w:szCs w:val="22"/>
          <w:rtl w:val="0"/>
        </w:rPr>
        <w:t xml:space="preserve">4. 🛠 Use of Equipment &amp; Resources</w:t>
      </w:r>
    </w:p>
    <w:p w:rsidR="00000000" w:rsidDel="00000000" w:rsidP="00000000" w:rsidRDefault="00000000" w:rsidRPr="00000000" w14:paraId="00000026">
      <w:pPr>
        <w:spacing w:after="240" w:before="240" w:line="259" w:lineRule="auto"/>
        <w:rPr/>
      </w:pPr>
      <w:r w:rsidDel="00000000" w:rsidR="00000000" w:rsidRPr="00000000">
        <w:rPr>
          <w:rtl w:val="0"/>
        </w:rPr>
        <w:t xml:space="preserve">The Provider is permitted to use the following equipment and resources:</w:t>
      </w:r>
    </w:p>
    <w:p w:rsidR="00000000" w:rsidDel="00000000" w:rsidP="00000000" w:rsidRDefault="00000000" w:rsidRPr="00000000" w14:paraId="00000027">
      <w:pPr>
        <w:numPr>
          <w:ilvl w:val="0"/>
          <w:numId w:val="7"/>
        </w:numPr>
        <w:spacing w:after="0" w:afterAutospacing="0" w:before="240" w:line="259" w:lineRule="auto"/>
        <w:ind w:left="720" w:hanging="360"/>
        <w:rPr/>
      </w:pPr>
      <w:r w:rsidDel="00000000" w:rsidR="00000000" w:rsidRPr="00000000">
        <w:rPr>
          <w:rtl w:val="0"/>
        </w:rPr>
        <w:t xml:space="preserve">[e.g., Sports equipment, art supplies, tables and chairs, whiteboards]</w:t>
      </w:r>
    </w:p>
    <w:p w:rsidR="00000000" w:rsidDel="00000000" w:rsidP="00000000" w:rsidRDefault="00000000" w:rsidRPr="00000000" w14:paraId="00000028">
      <w:pPr>
        <w:numPr>
          <w:ilvl w:val="0"/>
          <w:numId w:val="7"/>
        </w:numPr>
        <w:spacing w:after="0" w:afterAutospacing="0" w:before="0" w:beforeAutospacing="0" w:line="259" w:lineRule="auto"/>
        <w:ind w:left="720" w:hanging="360"/>
        <w:rPr/>
      </w:pPr>
      <w:r w:rsidDel="00000000" w:rsidR="00000000" w:rsidRPr="00000000">
        <w:rPr>
          <w:rtl w:val="0"/>
        </w:rPr>
        <w:t xml:space="preserve">Equipment belonging to the school must be used with care and returned in the same condition</w:t>
      </w:r>
    </w:p>
    <w:p w:rsidR="00000000" w:rsidDel="00000000" w:rsidP="00000000" w:rsidRDefault="00000000" w:rsidRPr="00000000" w14:paraId="00000029">
      <w:pPr>
        <w:numPr>
          <w:ilvl w:val="0"/>
          <w:numId w:val="7"/>
        </w:numPr>
        <w:spacing w:after="240" w:before="0" w:beforeAutospacing="0" w:line="259" w:lineRule="auto"/>
        <w:ind w:left="720" w:hanging="360"/>
        <w:rPr/>
      </w:pPr>
      <w:r w:rsidDel="00000000" w:rsidR="00000000" w:rsidRPr="00000000">
        <w:rPr>
          <w:rtl w:val="0"/>
        </w:rPr>
        <w:t xml:space="preserve">Any damage caused to school property or equipment must be reported and may be chargeable</w:t>
      </w:r>
    </w:p>
    <w:p w:rsidR="00000000" w:rsidDel="00000000" w:rsidP="00000000" w:rsidRDefault="00000000" w:rsidRPr="00000000" w14:paraId="0000002A">
      <w:pPr>
        <w:spacing w:after="240" w:before="240" w:line="259" w:lineRule="auto"/>
        <w:rPr/>
      </w:pPr>
      <w:r w:rsidDel="00000000" w:rsidR="00000000" w:rsidRPr="00000000">
        <w:rPr>
          <w:rtl w:val="0"/>
        </w:rPr>
        <w:t xml:space="preserve">If the Provider brings in its own equipment, this must be PAT tested (where relevant) and risk assessed prior to use on site.</w:t>
      </w:r>
    </w:p>
    <w:p w:rsidR="00000000" w:rsidDel="00000000" w:rsidP="00000000" w:rsidRDefault="00000000" w:rsidRPr="00000000" w14:paraId="0000002B">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259" w:lineRule="auto"/>
        <w:rPr>
          <w:b w:val="1"/>
          <w:bCs w:val="1"/>
          <w:sz w:val="22"/>
          <w:szCs w:val="22"/>
        </w:rPr>
      </w:pPr>
      <w:bookmarkStart w:colFirst="0" w:colLast="0" w:name="_jf4ykc2o0n39" w:id="9"/>
      <w:bookmarkEnd w:id="9"/>
      <w:r w:rsidDel="00000000" w:rsidR="00000000" w:rsidRPr="00000000">
        <w:rPr>
          <w:rtl w:val="0"/>
        </w:rPr>
      </w:r>
    </w:p>
    <w:p w:rsidR="00000000" w:rsidDel="00000000" w:rsidP="00000000" w:rsidRDefault="00000000" w:rsidRPr="00000000" w14:paraId="0000002D">
      <w:pPr>
        <w:pStyle w:val="Heading2"/>
        <w:keepNext w:val="0"/>
        <w:keepLines w:val="0"/>
        <w:spacing w:after="80" w:line="259" w:lineRule="auto"/>
        <w:rPr>
          <w:b w:val="1"/>
          <w:bCs w:val="1"/>
          <w:sz w:val="22"/>
          <w:szCs w:val="22"/>
        </w:rPr>
      </w:pPr>
      <w:bookmarkStart w:colFirst="0" w:colLast="0" w:name="_ywkposw1efqi" w:id="10"/>
      <w:bookmarkEnd w:id="10"/>
      <w:r w:rsidDel="00000000" w:rsidR="00000000" w:rsidRPr="00000000">
        <w:rPr>
          <w:rtl w:val="0"/>
        </w:rPr>
      </w:r>
    </w:p>
    <w:p w:rsidR="00000000" w:rsidDel="00000000" w:rsidP="00000000" w:rsidRDefault="00000000" w:rsidRPr="00000000" w14:paraId="0000002E">
      <w:pPr>
        <w:pStyle w:val="Heading2"/>
        <w:keepNext w:val="0"/>
        <w:keepLines w:val="0"/>
        <w:spacing w:after="80" w:line="259" w:lineRule="auto"/>
        <w:rPr>
          <w:b w:val="1"/>
          <w:bCs w:val="1"/>
          <w:sz w:val="22"/>
          <w:szCs w:val="22"/>
        </w:rPr>
      </w:pPr>
      <w:bookmarkStart w:colFirst="0" w:colLast="0" w:name="_tps2fxetbdpu" w:id="11"/>
      <w:bookmarkEnd w:id="11"/>
      <w:r w:rsidDel="00000000" w:rsidR="00000000" w:rsidRPr="00000000">
        <w:rPr>
          <w:b w:val="1"/>
          <w:bCs w:val="1"/>
          <w:sz w:val="22"/>
          <w:szCs w:val="22"/>
          <w:rtl w:val="0"/>
        </w:rPr>
        <w:t xml:space="preserve">5. 🚪 Exclusivity of Use</w:t>
      </w:r>
    </w:p>
    <w:p w:rsidR="00000000" w:rsidDel="00000000" w:rsidP="00000000" w:rsidRDefault="00000000" w:rsidRPr="00000000" w14:paraId="0000002F">
      <w:pPr>
        <w:spacing w:after="240" w:before="240" w:line="259" w:lineRule="auto"/>
        <w:rPr/>
      </w:pPr>
      <w:r w:rsidDel="00000000" w:rsidR="00000000" w:rsidRPr="00000000">
        <w:rPr>
          <w:rtl w:val="0"/>
        </w:rPr>
        <w:t xml:space="preserve">During the agreed times and dates of operation:</w:t>
      </w:r>
    </w:p>
    <w:p w:rsidR="00000000" w:rsidDel="00000000" w:rsidP="00000000" w:rsidRDefault="00000000" w:rsidRPr="00000000" w14:paraId="00000030">
      <w:pPr>
        <w:numPr>
          <w:ilvl w:val="0"/>
          <w:numId w:val="3"/>
        </w:numPr>
        <w:spacing w:after="0" w:afterAutospacing="0" w:before="240" w:line="259" w:lineRule="auto"/>
        <w:ind w:left="720" w:hanging="360"/>
        <w:rPr/>
      </w:pPr>
      <w:r w:rsidDel="00000000" w:rsidR="00000000" w:rsidRPr="00000000">
        <w:rPr>
          <w:rtl w:val="0"/>
        </w:rPr>
        <w:t xml:space="preserve">The childcare provision </w:t>
      </w:r>
      <w:r w:rsidDel="00000000" w:rsidR="00000000" w:rsidRPr="00000000">
        <w:rPr>
          <w:b w:val="1"/>
          <w:bCs w:val="1"/>
          <w:rtl w:val="0"/>
        </w:rPr>
        <w:t xml:space="preserve">[is / is not]</w:t>
      </w:r>
      <w:r w:rsidDel="00000000" w:rsidR="00000000" w:rsidRPr="00000000">
        <w:rPr>
          <w:rtl w:val="0"/>
        </w:rPr>
        <w:t xml:space="preserve"> the exclusive user of the designated areas</w:t>
      </w:r>
    </w:p>
    <w:p w:rsidR="00000000" w:rsidDel="00000000" w:rsidP="00000000" w:rsidRDefault="00000000" w:rsidRPr="00000000" w14:paraId="00000031">
      <w:pPr>
        <w:numPr>
          <w:ilvl w:val="0"/>
          <w:numId w:val="3"/>
        </w:numPr>
        <w:spacing w:after="0" w:afterAutospacing="0" w:before="0" w:beforeAutospacing="0" w:line="259" w:lineRule="auto"/>
        <w:ind w:left="720" w:hanging="360"/>
        <w:rPr/>
      </w:pPr>
      <w:r w:rsidDel="00000000" w:rsidR="00000000" w:rsidRPr="00000000">
        <w:rPr>
          <w:rtl w:val="0"/>
        </w:rPr>
        <w:t xml:space="preserve">If </w:t>
      </w:r>
      <w:r w:rsidDel="00000000" w:rsidR="00000000" w:rsidRPr="00000000">
        <w:rPr>
          <w:b w:val="1"/>
          <w:bCs w:val="1"/>
          <w:rtl w:val="0"/>
        </w:rPr>
        <w:t xml:space="preserve">not exclusive</w:t>
      </w:r>
      <w:r w:rsidDel="00000000" w:rsidR="00000000" w:rsidRPr="00000000">
        <w:rPr>
          <w:rtl w:val="0"/>
        </w:rPr>
        <w:t xml:space="preserve">, the site owner may permit other third-party providers to operate within the building or grounds, provided there is no interference or overlap with the Provider’s use</w:t>
      </w:r>
    </w:p>
    <w:p w:rsidR="00000000" w:rsidDel="00000000" w:rsidP="00000000" w:rsidRDefault="00000000" w:rsidRPr="00000000" w14:paraId="00000032">
      <w:pPr>
        <w:numPr>
          <w:ilvl w:val="0"/>
          <w:numId w:val="3"/>
        </w:numPr>
        <w:spacing w:after="240" w:before="0" w:beforeAutospacing="0" w:line="259" w:lineRule="auto"/>
        <w:ind w:left="720" w:hanging="360"/>
        <w:rPr/>
      </w:pPr>
      <w:r w:rsidDel="00000000" w:rsidR="00000000" w:rsidRPr="00000000">
        <w:rPr>
          <w:rtl w:val="0"/>
        </w:rPr>
        <w:t xml:space="preserve">Shared spaces must be booked in advance and used in a coordinated manner to ensure safety and efficiency for all site users</w:t>
      </w:r>
    </w:p>
    <w:p w:rsidR="00000000" w:rsidDel="00000000" w:rsidP="00000000" w:rsidRDefault="00000000" w:rsidRPr="00000000" w14:paraId="00000033">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259" w:lineRule="auto"/>
        <w:rPr>
          <w:b w:val="1"/>
          <w:bCs w:val="1"/>
          <w:sz w:val="22"/>
          <w:szCs w:val="22"/>
        </w:rPr>
      </w:pPr>
      <w:bookmarkStart w:colFirst="0" w:colLast="0" w:name="_fa8s62qzlgj" w:id="12"/>
      <w:bookmarkEnd w:id="12"/>
      <w:r w:rsidDel="00000000" w:rsidR="00000000" w:rsidRPr="00000000">
        <w:rPr>
          <w:b w:val="1"/>
          <w:bCs w:val="1"/>
          <w:sz w:val="22"/>
          <w:szCs w:val="22"/>
          <w:rtl w:val="0"/>
        </w:rPr>
        <w:t xml:space="preserve">6. 🔐 Safeguarding, Compliance &amp; Site Protocols</w:t>
      </w:r>
    </w:p>
    <w:p w:rsidR="00000000" w:rsidDel="00000000" w:rsidP="00000000" w:rsidRDefault="00000000" w:rsidRPr="00000000" w14:paraId="00000035">
      <w:pPr>
        <w:spacing w:after="240" w:before="240" w:line="259" w:lineRule="auto"/>
        <w:rPr/>
      </w:pPr>
      <w:r w:rsidDel="00000000" w:rsidR="00000000" w:rsidRPr="00000000">
        <w:rPr>
          <w:rtl w:val="0"/>
        </w:rPr>
        <w:t xml:space="preserve">The Provider must:</w:t>
      </w:r>
    </w:p>
    <w:p w:rsidR="00000000" w:rsidDel="00000000" w:rsidP="00000000" w:rsidRDefault="00000000" w:rsidRPr="00000000" w14:paraId="00000036">
      <w:pPr>
        <w:numPr>
          <w:ilvl w:val="0"/>
          <w:numId w:val="2"/>
        </w:numPr>
        <w:spacing w:after="0" w:afterAutospacing="0" w:before="240" w:line="259" w:lineRule="auto"/>
        <w:ind w:left="720" w:hanging="360"/>
        <w:rPr/>
      </w:pPr>
      <w:r w:rsidDel="00000000" w:rsidR="00000000" w:rsidRPr="00000000">
        <w:rPr>
          <w:rtl w:val="0"/>
        </w:rPr>
        <w:t xml:space="preserve">Comply with all relevant safeguarding policies and procedures, including site-specific requirements</w:t>
      </w:r>
    </w:p>
    <w:p w:rsidR="00000000" w:rsidDel="00000000" w:rsidP="00000000" w:rsidRDefault="00000000" w:rsidRPr="00000000" w14:paraId="00000037">
      <w:pPr>
        <w:numPr>
          <w:ilvl w:val="0"/>
          <w:numId w:val="2"/>
        </w:numPr>
        <w:spacing w:after="0" w:afterAutospacing="0" w:before="0" w:beforeAutospacing="0" w:line="259" w:lineRule="auto"/>
        <w:ind w:left="720" w:hanging="360"/>
        <w:rPr/>
      </w:pPr>
      <w:r w:rsidDel="00000000" w:rsidR="00000000" w:rsidRPr="00000000">
        <w:rPr>
          <w:rtl w:val="0"/>
        </w:rPr>
        <w:t xml:space="preserve">Ensure all staff are enhanced DBS checked and receive appropriate safeguarding and first aid training</w:t>
      </w:r>
    </w:p>
    <w:p w:rsidR="00000000" w:rsidDel="00000000" w:rsidP="00000000" w:rsidRDefault="00000000" w:rsidRPr="00000000" w14:paraId="00000038">
      <w:pPr>
        <w:numPr>
          <w:ilvl w:val="0"/>
          <w:numId w:val="2"/>
        </w:numPr>
        <w:spacing w:after="0" w:afterAutospacing="0" w:before="0" w:beforeAutospacing="0" w:line="259" w:lineRule="auto"/>
        <w:ind w:left="720" w:hanging="360"/>
        <w:rPr/>
      </w:pPr>
      <w:r w:rsidDel="00000000" w:rsidR="00000000" w:rsidRPr="00000000">
        <w:rPr>
          <w:rtl w:val="0"/>
        </w:rPr>
        <w:t xml:space="preserve">Complete relevant site induction and adhere to school sign-in/out and emergency procedures</w:t>
      </w:r>
    </w:p>
    <w:p w:rsidR="00000000" w:rsidDel="00000000" w:rsidP="00000000" w:rsidRDefault="00000000" w:rsidRPr="00000000" w14:paraId="00000039">
      <w:pPr>
        <w:numPr>
          <w:ilvl w:val="0"/>
          <w:numId w:val="2"/>
        </w:numPr>
        <w:spacing w:after="0" w:afterAutospacing="0" w:before="0" w:beforeAutospacing="0" w:line="259" w:lineRule="auto"/>
        <w:ind w:left="720" w:hanging="360"/>
        <w:rPr/>
      </w:pPr>
      <w:r w:rsidDel="00000000" w:rsidR="00000000" w:rsidRPr="00000000">
        <w:rPr>
          <w:rtl w:val="0"/>
        </w:rPr>
        <w:t xml:space="preserve">Maintain appropriate insurance (Public Liability and Employers’ Liability)</w:t>
      </w:r>
    </w:p>
    <w:p w:rsidR="00000000" w:rsidDel="00000000" w:rsidP="00000000" w:rsidRDefault="00000000" w:rsidRPr="00000000" w14:paraId="0000003A">
      <w:pPr>
        <w:numPr>
          <w:ilvl w:val="0"/>
          <w:numId w:val="2"/>
        </w:numPr>
        <w:spacing w:after="240" w:before="0" w:beforeAutospacing="0" w:line="259" w:lineRule="auto"/>
        <w:ind w:left="720" w:hanging="360"/>
        <w:rPr/>
      </w:pPr>
      <w:r w:rsidDel="00000000" w:rsidR="00000000" w:rsidRPr="00000000">
        <w:rPr>
          <w:rtl w:val="0"/>
        </w:rPr>
        <w:t xml:space="preserve">Follow site protocols for fire safety, lockdown procedures, and incident reporting</w:t>
      </w:r>
    </w:p>
    <w:p w:rsidR="00000000" w:rsidDel="00000000" w:rsidP="00000000" w:rsidRDefault="00000000" w:rsidRPr="00000000" w14:paraId="0000003B">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259" w:lineRule="auto"/>
        <w:rPr>
          <w:b w:val="1"/>
          <w:bCs w:val="1"/>
          <w:sz w:val="22"/>
          <w:szCs w:val="22"/>
        </w:rPr>
      </w:pPr>
      <w:bookmarkStart w:colFirst="0" w:colLast="0" w:name="_hk3px08bz10p" w:id="13"/>
      <w:bookmarkEnd w:id="13"/>
      <w:r w:rsidDel="00000000" w:rsidR="00000000" w:rsidRPr="00000000">
        <w:rPr>
          <w:b w:val="1"/>
          <w:bCs w:val="1"/>
          <w:sz w:val="22"/>
          <w:szCs w:val="22"/>
          <w:rtl w:val="0"/>
        </w:rPr>
        <w:t xml:space="preserve">7. 📊 Monitoring, Communication &amp; Review</w:t>
      </w:r>
    </w:p>
    <w:p w:rsidR="00000000" w:rsidDel="00000000" w:rsidP="00000000" w:rsidRDefault="00000000" w:rsidRPr="00000000" w14:paraId="0000003D">
      <w:pPr>
        <w:numPr>
          <w:ilvl w:val="0"/>
          <w:numId w:val="10"/>
        </w:numPr>
        <w:spacing w:after="0" w:afterAutospacing="0" w:before="240" w:line="259" w:lineRule="auto"/>
        <w:ind w:left="720" w:hanging="360"/>
        <w:rPr/>
      </w:pPr>
      <w:r w:rsidDel="00000000" w:rsidR="00000000" w:rsidRPr="00000000">
        <w:rPr>
          <w:rtl w:val="0"/>
        </w:rPr>
        <w:t xml:space="preserve">A named contact from both the Provider and School will be assigned for regular liaison</w:t>
      </w:r>
    </w:p>
    <w:p w:rsidR="00000000" w:rsidDel="00000000" w:rsidP="00000000" w:rsidRDefault="00000000" w:rsidRPr="00000000" w14:paraId="0000003E">
      <w:pPr>
        <w:numPr>
          <w:ilvl w:val="0"/>
          <w:numId w:val="10"/>
        </w:numPr>
        <w:spacing w:after="0" w:afterAutospacing="0" w:before="0" w:beforeAutospacing="0" w:line="259" w:lineRule="auto"/>
        <w:ind w:left="720" w:hanging="360"/>
        <w:rPr/>
      </w:pPr>
      <w:r w:rsidDel="00000000" w:rsidR="00000000" w:rsidRPr="00000000">
        <w:rPr>
          <w:rtl w:val="0"/>
        </w:rPr>
        <w:t xml:space="preserve">Termly review meetings (or as agreed) will take place to assess service quality and address any concerns</w:t>
      </w:r>
    </w:p>
    <w:p w:rsidR="00000000" w:rsidDel="00000000" w:rsidP="00000000" w:rsidRDefault="00000000" w:rsidRPr="00000000" w14:paraId="0000003F">
      <w:pPr>
        <w:numPr>
          <w:ilvl w:val="0"/>
          <w:numId w:val="10"/>
        </w:numPr>
        <w:spacing w:after="0" w:afterAutospacing="0" w:before="0" w:beforeAutospacing="0" w:line="259" w:lineRule="auto"/>
        <w:ind w:left="720" w:hanging="360"/>
        <w:rPr/>
      </w:pPr>
      <w:r w:rsidDel="00000000" w:rsidR="00000000" w:rsidRPr="00000000">
        <w:rPr>
          <w:rtl w:val="0"/>
        </w:rPr>
        <w:t xml:space="preserve">The Provider agrees to report incidents, accidents, and significant behaviour issues to the School in a timely manner</w:t>
      </w:r>
    </w:p>
    <w:p w:rsidR="00000000" w:rsidDel="00000000" w:rsidP="00000000" w:rsidRDefault="00000000" w:rsidRPr="00000000" w14:paraId="00000040">
      <w:pPr>
        <w:numPr>
          <w:ilvl w:val="0"/>
          <w:numId w:val="10"/>
        </w:numPr>
        <w:spacing w:after="240" w:before="0" w:beforeAutospacing="0" w:line="259" w:lineRule="auto"/>
        <w:ind w:left="720" w:hanging="360"/>
        <w:rPr/>
      </w:pPr>
      <w:r w:rsidDel="00000000" w:rsidR="00000000" w:rsidRPr="00000000">
        <w:rPr>
          <w:rtl w:val="0"/>
        </w:rPr>
        <w:t xml:space="preserve">Feedback may be collected from families to support continuous improvement</w:t>
      </w:r>
    </w:p>
    <w:p w:rsidR="00000000" w:rsidDel="00000000" w:rsidP="00000000" w:rsidRDefault="00000000" w:rsidRPr="00000000" w14:paraId="00000041">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259" w:lineRule="auto"/>
        <w:rPr>
          <w:b w:val="1"/>
          <w:bCs w:val="1"/>
          <w:sz w:val="22"/>
          <w:szCs w:val="22"/>
        </w:rPr>
      </w:pPr>
      <w:bookmarkStart w:colFirst="0" w:colLast="0" w:name="_84esj8hm6wqy" w:id="14"/>
      <w:bookmarkEnd w:id="14"/>
      <w:r w:rsidDel="00000000" w:rsidR="00000000" w:rsidRPr="00000000">
        <w:rPr>
          <w:rtl w:val="0"/>
        </w:rPr>
      </w:r>
    </w:p>
    <w:p w:rsidR="00000000" w:rsidDel="00000000" w:rsidP="00000000" w:rsidRDefault="00000000" w:rsidRPr="00000000" w14:paraId="00000043">
      <w:pPr>
        <w:pStyle w:val="Heading2"/>
        <w:keepNext w:val="0"/>
        <w:keepLines w:val="0"/>
        <w:spacing w:after="80" w:line="259" w:lineRule="auto"/>
        <w:rPr>
          <w:b w:val="1"/>
          <w:bCs w:val="1"/>
          <w:sz w:val="22"/>
          <w:szCs w:val="22"/>
        </w:rPr>
      </w:pPr>
      <w:bookmarkStart w:colFirst="0" w:colLast="0" w:name="_5h81scytk3p" w:id="15"/>
      <w:bookmarkEnd w:id="15"/>
      <w:r w:rsidDel="00000000" w:rsidR="00000000" w:rsidRPr="00000000">
        <w:rPr>
          <w:rtl w:val="0"/>
        </w:rPr>
      </w:r>
    </w:p>
    <w:p w:rsidR="00000000" w:rsidDel="00000000" w:rsidP="00000000" w:rsidRDefault="00000000" w:rsidRPr="00000000" w14:paraId="00000044">
      <w:pPr>
        <w:pStyle w:val="Heading2"/>
        <w:keepNext w:val="0"/>
        <w:keepLines w:val="0"/>
        <w:spacing w:after="80" w:line="259" w:lineRule="auto"/>
        <w:rPr>
          <w:b w:val="1"/>
          <w:bCs w:val="1"/>
          <w:sz w:val="22"/>
          <w:szCs w:val="22"/>
        </w:rPr>
      </w:pPr>
      <w:bookmarkStart w:colFirst="0" w:colLast="0" w:name="_9vle73d7zpyq" w:id="16"/>
      <w:bookmarkEnd w:id="16"/>
      <w:r w:rsidDel="00000000" w:rsidR="00000000" w:rsidRPr="00000000">
        <w:rPr>
          <w:b w:val="1"/>
          <w:bCs w:val="1"/>
          <w:sz w:val="22"/>
          <w:szCs w:val="22"/>
          <w:rtl w:val="0"/>
        </w:rPr>
        <w:t xml:space="preserve">8. 💷 Financial Terms</w:t>
      </w:r>
    </w:p>
    <w:p w:rsidR="00000000" w:rsidDel="00000000" w:rsidP="00000000" w:rsidRDefault="00000000" w:rsidRPr="00000000" w14:paraId="00000045">
      <w:pPr>
        <w:numPr>
          <w:ilvl w:val="0"/>
          <w:numId w:val="4"/>
        </w:numPr>
        <w:spacing w:after="0" w:afterAutospacing="0" w:before="240" w:line="259" w:lineRule="auto"/>
        <w:ind w:left="720" w:hanging="360"/>
        <w:rPr/>
      </w:pPr>
      <w:r w:rsidDel="00000000" w:rsidR="00000000" w:rsidRPr="00000000">
        <w:rPr>
          <w:b w:val="1"/>
          <w:bCs w:val="1"/>
          <w:rtl w:val="0"/>
        </w:rPr>
        <w:t xml:space="preserve">Hire/rental fee</w:t>
      </w:r>
      <w:r w:rsidDel="00000000" w:rsidR="00000000" w:rsidRPr="00000000">
        <w:rPr>
          <w:rtl w:val="0"/>
        </w:rPr>
        <w:t xml:space="preserve"> (if applicable): £[Insert amount] per [hour/session/week]</w:t>
      </w:r>
    </w:p>
    <w:p w:rsidR="00000000" w:rsidDel="00000000" w:rsidP="00000000" w:rsidRDefault="00000000" w:rsidRPr="00000000" w14:paraId="00000046">
      <w:pPr>
        <w:numPr>
          <w:ilvl w:val="0"/>
          <w:numId w:val="4"/>
        </w:numPr>
        <w:spacing w:after="0" w:afterAutospacing="0" w:before="0" w:beforeAutospacing="0" w:line="259" w:lineRule="auto"/>
        <w:ind w:left="720" w:hanging="360"/>
        <w:rPr/>
      </w:pPr>
      <w:r w:rsidDel="00000000" w:rsidR="00000000" w:rsidRPr="00000000">
        <w:rPr>
          <w:b w:val="1"/>
          <w:bCs w:val="1"/>
          <w:rtl w:val="0"/>
        </w:rPr>
        <w:t xml:space="preserve">Payment terms</w:t>
      </w:r>
      <w:r w:rsidDel="00000000" w:rsidR="00000000" w:rsidRPr="00000000">
        <w:rPr>
          <w:rtl w:val="0"/>
        </w:rPr>
        <w:t xml:space="preserve">: [e.g., Monthly in advance, invoiced termly]</w:t>
      </w:r>
    </w:p>
    <w:p w:rsidR="00000000" w:rsidDel="00000000" w:rsidP="00000000" w:rsidRDefault="00000000" w:rsidRPr="00000000" w14:paraId="00000047">
      <w:pPr>
        <w:numPr>
          <w:ilvl w:val="0"/>
          <w:numId w:val="4"/>
        </w:numPr>
        <w:spacing w:after="0" w:afterAutospacing="0" w:before="0" w:beforeAutospacing="0" w:line="259" w:lineRule="auto"/>
        <w:ind w:left="720" w:hanging="360"/>
        <w:rPr/>
      </w:pPr>
      <w:r w:rsidDel="00000000" w:rsidR="00000000" w:rsidRPr="00000000">
        <w:rPr>
          <w:b w:val="1"/>
          <w:bCs w:val="1"/>
          <w:rtl w:val="0"/>
        </w:rPr>
        <w:t xml:space="preserve">Deposit</w:t>
      </w:r>
      <w:r w:rsidDel="00000000" w:rsidR="00000000" w:rsidRPr="00000000">
        <w:rPr>
          <w:rtl w:val="0"/>
        </w:rPr>
        <w:t xml:space="preserve"> (if required): £[Insert amount]</w:t>
      </w:r>
    </w:p>
    <w:p w:rsidR="00000000" w:rsidDel="00000000" w:rsidP="00000000" w:rsidRDefault="00000000" w:rsidRPr="00000000" w14:paraId="00000048">
      <w:pPr>
        <w:numPr>
          <w:ilvl w:val="0"/>
          <w:numId w:val="4"/>
        </w:numPr>
        <w:spacing w:after="0" w:afterAutospacing="0" w:before="0" w:beforeAutospacing="0" w:line="259" w:lineRule="auto"/>
        <w:ind w:left="720" w:hanging="360"/>
        <w:rPr/>
      </w:pPr>
      <w:r w:rsidDel="00000000" w:rsidR="00000000" w:rsidRPr="00000000">
        <w:rPr>
          <w:b w:val="1"/>
          <w:bCs w:val="1"/>
          <w:rtl w:val="0"/>
        </w:rPr>
        <w:t xml:space="preserve">Utilities and cleaning</w:t>
      </w:r>
      <w:r w:rsidDel="00000000" w:rsidR="00000000" w:rsidRPr="00000000">
        <w:rPr>
          <w:rtl w:val="0"/>
        </w:rPr>
        <w:t xml:space="preserve">: [Specify if included or chargeable separately]</w:t>
      </w:r>
    </w:p>
    <w:p w:rsidR="00000000" w:rsidDel="00000000" w:rsidP="00000000" w:rsidRDefault="00000000" w:rsidRPr="00000000" w14:paraId="00000049">
      <w:pPr>
        <w:numPr>
          <w:ilvl w:val="0"/>
          <w:numId w:val="4"/>
        </w:numPr>
        <w:spacing w:after="240" w:before="0" w:beforeAutospacing="0" w:line="259" w:lineRule="auto"/>
        <w:ind w:left="720" w:hanging="360"/>
        <w:rPr/>
      </w:pPr>
      <w:r w:rsidDel="00000000" w:rsidR="00000000" w:rsidRPr="00000000">
        <w:rPr>
          <w:rtl w:val="0"/>
        </w:rPr>
        <w:t xml:space="preserve">Late payment may result in suspension of access or termination of agreement</w:t>
      </w:r>
    </w:p>
    <w:p w:rsidR="00000000" w:rsidDel="00000000" w:rsidP="00000000" w:rsidRDefault="00000000" w:rsidRPr="00000000" w14:paraId="0000004A">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259" w:lineRule="auto"/>
        <w:rPr>
          <w:b w:val="1"/>
          <w:bCs w:val="1"/>
          <w:sz w:val="22"/>
          <w:szCs w:val="22"/>
        </w:rPr>
      </w:pPr>
      <w:bookmarkStart w:colFirst="0" w:colLast="0" w:name="_ccl2xoljz5sc" w:id="17"/>
      <w:bookmarkEnd w:id="17"/>
      <w:r w:rsidDel="00000000" w:rsidR="00000000" w:rsidRPr="00000000">
        <w:rPr>
          <w:b w:val="1"/>
          <w:bCs w:val="1"/>
          <w:sz w:val="22"/>
          <w:szCs w:val="22"/>
          <w:rtl w:val="0"/>
        </w:rPr>
        <w:t xml:space="preserve">9. 📅 Duration, Review &amp; Termination</w:t>
      </w:r>
    </w:p>
    <w:p w:rsidR="00000000" w:rsidDel="00000000" w:rsidP="00000000" w:rsidRDefault="00000000" w:rsidRPr="00000000" w14:paraId="0000004C">
      <w:pPr>
        <w:numPr>
          <w:ilvl w:val="0"/>
          <w:numId w:val="8"/>
        </w:numPr>
        <w:spacing w:after="0" w:afterAutospacing="0" w:before="240" w:line="259" w:lineRule="auto"/>
        <w:ind w:left="720" w:hanging="360"/>
        <w:rPr/>
      </w:pPr>
      <w:r w:rsidDel="00000000" w:rsidR="00000000" w:rsidRPr="00000000">
        <w:rPr>
          <w:rtl w:val="0"/>
        </w:rPr>
        <w:t xml:space="preserve">This agreement is valid from [Insert date] to [Insert date / ongoing]</w:t>
      </w:r>
    </w:p>
    <w:p w:rsidR="00000000" w:rsidDel="00000000" w:rsidP="00000000" w:rsidRDefault="00000000" w:rsidRPr="00000000" w14:paraId="0000004D">
      <w:pPr>
        <w:numPr>
          <w:ilvl w:val="0"/>
          <w:numId w:val="8"/>
        </w:numPr>
        <w:spacing w:after="0" w:afterAutospacing="0" w:before="0" w:beforeAutospacing="0" w:line="259" w:lineRule="auto"/>
        <w:ind w:left="720" w:hanging="360"/>
        <w:rPr/>
      </w:pPr>
      <w:r w:rsidDel="00000000" w:rsidR="00000000" w:rsidRPr="00000000">
        <w:rPr>
          <w:rtl w:val="0"/>
        </w:rPr>
        <w:t xml:space="preserve">Either party may terminate the agreement with [e.g., 4 weeks’ written notice]</w:t>
      </w:r>
    </w:p>
    <w:p w:rsidR="00000000" w:rsidDel="00000000" w:rsidP="00000000" w:rsidRDefault="00000000" w:rsidRPr="00000000" w14:paraId="0000004E">
      <w:pPr>
        <w:numPr>
          <w:ilvl w:val="0"/>
          <w:numId w:val="8"/>
        </w:numPr>
        <w:spacing w:after="0" w:afterAutospacing="0" w:before="0" w:beforeAutospacing="0" w:line="259" w:lineRule="auto"/>
        <w:ind w:left="720" w:hanging="360"/>
        <w:rPr/>
      </w:pPr>
      <w:r w:rsidDel="00000000" w:rsidR="00000000" w:rsidRPr="00000000">
        <w:rPr>
          <w:rtl w:val="0"/>
        </w:rPr>
        <w:t xml:space="preserve">Immediate termination may apply in the case of serious breach of safeguarding or health and safety compliance</w:t>
      </w:r>
    </w:p>
    <w:p w:rsidR="00000000" w:rsidDel="00000000" w:rsidP="00000000" w:rsidRDefault="00000000" w:rsidRPr="00000000" w14:paraId="0000004F">
      <w:pPr>
        <w:numPr>
          <w:ilvl w:val="0"/>
          <w:numId w:val="8"/>
        </w:numPr>
        <w:spacing w:after="240" w:before="0" w:beforeAutospacing="0" w:line="259" w:lineRule="auto"/>
        <w:ind w:left="720" w:hanging="360"/>
        <w:rPr/>
      </w:pPr>
      <w:r w:rsidDel="00000000" w:rsidR="00000000" w:rsidRPr="00000000">
        <w:rPr>
          <w:rtl w:val="0"/>
        </w:rPr>
        <w:t xml:space="preserve">Any changes to the agreement must be made in writing and signed by both parties</w:t>
      </w:r>
    </w:p>
    <w:p w:rsidR="00000000" w:rsidDel="00000000" w:rsidP="00000000" w:rsidRDefault="00000000" w:rsidRPr="00000000" w14:paraId="00000050">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259" w:lineRule="auto"/>
        <w:rPr>
          <w:b w:val="1"/>
          <w:bCs w:val="1"/>
          <w:sz w:val="22"/>
          <w:szCs w:val="22"/>
        </w:rPr>
      </w:pPr>
      <w:bookmarkStart w:colFirst="0" w:colLast="0" w:name="_67g2jjqgu42z" w:id="18"/>
      <w:bookmarkEnd w:id="18"/>
      <w:r w:rsidDel="00000000" w:rsidR="00000000" w:rsidRPr="00000000">
        <w:rPr>
          <w:b w:val="1"/>
          <w:bCs w:val="1"/>
          <w:sz w:val="22"/>
          <w:szCs w:val="22"/>
          <w:rtl w:val="0"/>
        </w:rPr>
        <w:t xml:space="preserve">10. ✍️ Signatures of Agreement</w:t>
      </w:r>
    </w:p>
    <w:tbl>
      <w:tblPr>
        <w:tblStyle w:val="Table1"/>
        <w:tblW w:w="9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40"/>
        <w:gridCol w:w="1965"/>
        <w:gridCol w:w="1590"/>
        <w:gridCol w:w="2085"/>
        <w:tblGridChange w:id="0">
          <w:tblGrid>
            <w:gridCol w:w="4140"/>
            <w:gridCol w:w="1965"/>
            <w:gridCol w:w="1590"/>
            <w:gridCol w:w="20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160" w:line="259" w:lineRule="auto"/>
              <w:jc w:val="center"/>
              <w:rPr/>
            </w:pPr>
            <w:r w:rsidDel="00000000" w:rsidR="00000000" w:rsidRPr="00000000">
              <w:rPr>
                <w:b w:val="1"/>
                <w:bCs w:val="1"/>
                <w:rtl w:val="0"/>
              </w:rPr>
              <w:t xml:space="preserve">Signed by (Provider)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160" w:line="259" w:lineRule="auto"/>
              <w:jc w:val="center"/>
              <w:rPr/>
            </w:pPr>
            <w:r w:rsidDel="00000000" w:rsidR="00000000" w:rsidRPr="00000000">
              <w:rPr>
                <w:b w:val="1"/>
                <w:bCs w:val="1"/>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160" w:line="259" w:lineRule="auto"/>
              <w:jc w:val="center"/>
              <w:rPr/>
            </w:pPr>
            <w:r w:rsidDel="00000000" w:rsidR="00000000" w:rsidRPr="00000000">
              <w:rPr>
                <w:b w:val="1"/>
                <w:bCs w:val="1"/>
                <w:rtl w:val="0"/>
              </w:rPr>
              <w:t xml:space="preserve">Position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160" w:line="259" w:lineRule="auto"/>
              <w:jc w:val="center"/>
              <w:rPr/>
            </w:pPr>
            <w:r w:rsidDel="00000000" w:rsidR="00000000" w:rsidRPr="00000000">
              <w:rPr>
                <w:b w:val="1"/>
                <w:bCs w:val="1"/>
                <w:rtl w:val="0"/>
              </w:rPr>
              <w:t xml:space="preserve">Date</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160" w:line="259" w:lineRule="auto"/>
              <w:rPr/>
            </w:pPr>
            <w:r w:rsidDel="00000000" w:rsidR="00000000" w:rsidRPr="00000000">
              <w:rPr>
                <w:rtl w:val="0"/>
              </w:rPr>
            </w:r>
          </w:p>
        </w:tc>
      </w:tr>
    </w:tbl>
    <w:p w:rsidR="00000000" w:rsidDel="00000000" w:rsidP="00000000" w:rsidRDefault="00000000" w:rsidRPr="00000000" w14:paraId="0000005A">
      <w:pPr>
        <w:spacing w:after="160" w:line="259" w:lineRule="auto"/>
        <w:rPr/>
      </w:pPr>
      <w:r w:rsidDel="00000000" w:rsidR="00000000" w:rsidRPr="00000000">
        <w:rPr>
          <w:rtl w:val="0"/>
        </w:rPr>
      </w:r>
    </w:p>
    <w:tbl>
      <w:tblPr>
        <w:tblStyle w:val="Table2"/>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2055"/>
        <w:gridCol w:w="1875"/>
        <w:gridCol w:w="1785"/>
        <w:tblGridChange w:id="0">
          <w:tblGrid>
            <w:gridCol w:w="3930"/>
            <w:gridCol w:w="2055"/>
            <w:gridCol w:w="1875"/>
            <w:gridCol w:w="17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160" w:line="259" w:lineRule="auto"/>
              <w:jc w:val="center"/>
              <w:rPr/>
            </w:pPr>
            <w:r w:rsidDel="00000000" w:rsidR="00000000" w:rsidRPr="00000000">
              <w:rPr>
                <w:b w:val="1"/>
                <w:bCs w:val="1"/>
                <w:rtl w:val="0"/>
              </w:rPr>
              <w:t xml:space="preserve">Signed by (School/Site Owner)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160" w:line="259" w:lineRule="auto"/>
              <w:jc w:val="center"/>
              <w:rPr/>
            </w:pPr>
            <w:r w:rsidDel="00000000" w:rsidR="00000000" w:rsidRPr="00000000">
              <w:rPr>
                <w:b w:val="1"/>
                <w:bCs w:val="1"/>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after="160" w:line="259" w:lineRule="auto"/>
              <w:jc w:val="center"/>
              <w:rPr/>
            </w:pPr>
            <w:r w:rsidDel="00000000" w:rsidR="00000000" w:rsidRPr="00000000">
              <w:rPr>
                <w:b w:val="1"/>
                <w:bCs w:val="1"/>
                <w:rtl w:val="0"/>
              </w:rPr>
              <w:t xml:space="preserve">Position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after="160" w:line="259" w:lineRule="auto"/>
              <w:jc w:val="center"/>
              <w:rPr/>
            </w:pPr>
            <w:r w:rsidDel="00000000" w:rsidR="00000000" w:rsidRPr="00000000">
              <w:rPr>
                <w:b w:val="1"/>
                <w:bCs w:val="1"/>
                <w:rtl w:val="0"/>
              </w:rPr>
              <w:t xml:space="preserve">Date</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after="160" w:line="259" w:lineRule="auto"/>
              <w:rPr/>
            </w:pPr>
            <w:r w:rsidDel="00000000" w:rsidR="00000000" w:rsidRPr="00000000">
              <w:rPr>
                <w:rtl w:val="0"/>
              </w:rPr>
            </w:r>
          </w:p>
        </w:tc>
      </w:tr>
    </w:tbl>
    <w:p w:rsidR="00000000" w:rsidDel="00000000" w:rsidP="00000000" w:rsidRDefault="00000000" w:rsidRPr="00000000" w14:paraId="00000063">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259" w:lineRule="auto"/>
        <w:rPr>
          <w:b w:val="1"/>
          <w:bCs w:val="1"/>
          <w:sz w:val="22"/>
          <w:szCs w:val="22"/>
        </w:rPr>
      </w:pPr>
      <w:bookmarkStart w:colFirst="0" w:colLast="0" w:name="_qdxnwj15y4v4" w:id="19"/>
      <w:bookmarkEnd w:id="19"/>
      <w:r w:rsidDel="00000000" w:rsidR="00000000" w:rsidRPr="00000000">
        <w:rPr>
          <w:b w:val="1"/>
          <w:bCs w:val="1"/>
          <w:sz w:val="22"/>
          <w:szCs w:val="22"/>
          <w:rtl w:val="0"/>
        </w:rPr>
        <w:t xml:space="preserve">🔄 Optional Appendices</w:t>
      </w:r>
    </w:p>
    <w:p w:rsidR="00000000" w:rsidDel="00000000" w:rsidP="00000000" w:rsidRDefault="00000000" w:rsidRPr="00000000" w14:paraId="00000065">
      <w:pPr>
        <w:numPr>
          <w:ilvl w:val="0"/>
          <w:numId w:val="9"/>
        </w:numPr>
        <w:spacing w:after="0" w:afterAutospacing="0" w:before="240" w:line="259" w:lineRule="auto"/>
        <w:ind w:left="720" w:hanging="360"/>
        <w:rPr/>
      </w:pPr>
      <w:r w:rsidDel="00000000" w:rsidR="00000000" w:rsidRPr="00000000">
        <w:rPr>
          <w:rtl w:val="0"/>
        </w:rPr>
        <w:t xml:space="preserve">Appendix A: Floor Plan/Room Access Map</w:t>
      </w:r>
    </w:p>
    <w:p w:rsidR="00000000" w:rsidDel="00000000" w:rsidP="00000000" w:rsidRDefault="00000000" w:rsidRPr="00000000" w14:paraId="00000066">
      <w:pPr>
        <w:numPr>
          <w:ilvl w:val="0"/>
          <w:numId w:val="9"/>
        </w:numPr>
        <w:spacing w:after="0" w:afterAutospacing="0" w:before="0" w:beforeAutospacing="0" w:line="259" w:lineRule="auto"/>
        <w:ind w:left="720" w:hanging="360"/>
        <w:rPr/>
      </w:pPr>
      <w:r w:rsidDel="00000000" w:rsidR="00000000" w:rsidRPr="00000000">
        <w:rPr>
          <w:rtl w:val="0"/>
        </w:rPr>
        <w:t xml:space="preserve">Appendix B: Daily Timetable/Sample Schedule</w:t>
      </w:r>
    </w:p>
    <w:p w:rsidR="00000000" w:rsidDel="00000000" w:rsidP="00000000" w:rsidRDefault="00000000" w:rsidRPr="00000000" w14:paraId="00000067">
      <w:pPr>
        <w:numPr>
          <w:ilvl w:val="0"/>
          <w:numId w:val="9"/>
        </w:numPr>
        <w:spacing w:after="0" w:afterAutospacing="0" w:before="0" w:beforeAutospacing="0" w:line="259" w:lineRule="auto"/>
        <w:ind w:left="720" w:hanging="360"/>
        <w:rPr/>
      </w:pPr>
      <w:r w:rsidDel="00000000" w:rsidR="00000000" w:rsidRPr="00000000">
        <w:rPr>
          <w:rtl w:val="0"/>
        </w:rPr>
        <w:t xml:space="preserve">Appendix C: Contact List &amp; Emergency Protocols</w:t>
      </w:r>
    </w:p>
    <w:p w:rsidR="00000000" w:rsidDel="00000000" w:rsidP="00000000" w:rsidRDefault="00000000" w:rsidRPr="00000000" w14:paraId="00000068">
      <w:pPr>
        <w:numPr>
          <w:ilvl w:val="0"/>
          <w:numId w:val="9"/>
        </w:numPr>
        <w:spacing w:after="240" w:before="0" w:beforeAutospacing="0" w:line="259" w:lineRule="auto"/>
        <w:ind w:left="720" w:hanging="360"/>
        <w:rPr/>
      </w:pPr>
      <w:r w:rsidDel="00000000" w:rsidR="00000000" w:rsidRPr="00000000">
        <w:rPr>
          <w:rtl w:val="0"/>
        </w:rPr>
        <w:t xml:space="preserve">Appendix D: Copy of Insurance, DBS Matrix, and Safeguarding Policy</w:t>
      </w:r>
    </w:p>
    <w:p w:rsidR="00000000" w:rsidDel="00000000" w:rsidP="00000000" w:rsidRDefault="00000000" w:rsidRPr="00000000" w14:paraId="00000069">
      <w:pPr>
        <w:spacing w:after="160" w:line="259" w:lineRule="auto"/>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