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Intimate Care Policy</w:t>
      </w:r>
    </w:p>
    <w:p w:rsidR="00000000" w:rsidDel="00000000" w:rsidP="00000000" w:rsidRDefault="00000000" w:rsidRPr="00000000" w14:paraId="00000002">
      <w:pPr>
        <w:jc w:val="center"/>
        <w:rPr>
          <w:b w:val="1"/>
          <w:bCs w:val="1"/>
          <w:sz w:val="28"/>
          <w:szCs w:val="28"/>
          <w:u w:val="single"/>
        </w:rPr>
      </w:pPr>
      <w:r w:rsidDel="00000000" w:rsidR="00000000" w:rsidRPr="00000000">
        <w:rPr>
          <w:rtl w:val="0"/>
        </w:rPr>
      </w:r>
    </w:p>
    <w:p w:rsidR="00000000" w:rsidDel="00000000" w:rsidP="00000000" w:rsidRDefault="00000000" w:rsidRPr="00000000" w14:paraId="00000003">
      <w:pPr>
        <w:rPr/>
      </w:pPr>
      <w:r w:rsidDel="00000000" w:rsidR="00000000" w:rsidRPr="00000000">
        <w:rPr>
          <w:color w:val="ff0000"/>
          <w:rtl w:val="0"/>
        </w:rPr>
        <w:t xml:space="preserve">xxxxx</w:t>
      </w:r>
      <w:r w:rsidDel="00000000" w:rsidR="00000000" w:rsidRPr="00000000">
        <w:rPr>
          <w:rtl w:val="0"/>
        </w:rPr>
        <w:t xml:space="preserve"> understands the importance of its responsibility to safeguard and promote the welfare of children. Pupils may require assistance with intimate care as a result of their age or due to having special educational needs and disabilities (SEND). In all instances, effective safeguarding procedures are of paramount importance.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color w:val="ff0000"/>
          <w:rtl w:val="0"/>
        </w:rPr>
        <w:t xml:space="preserve">xxxxx</w:t>
      </w:r>
      <w:r w:rsidDel="00000000" w:rsidR="00000000" w:rsidRPr="00000000">
        <w:rPr>
          <w:rtl w:val="0"/>
        </w:rPr>
        <w:t xml:space="preserve"> has developed this policy in order to ensure that all staff responsible for providing intimate care undertake their duties in a professional manner at all times, and treat children with sensitivity and respect.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provision is committed to providing intimate care for children in ways that: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2"/>
        </w:numPr>
        <w:ind w:left="720" w:hanging="360"/>
        <w:rPr/>
      </w:pPr>
      <w:r w:rsidDel="00000000" w:rsidR="00000000" w:rsidRPr="00000000">
        <w:rPr>
          <w:rtl w:val="0"/>
        </w:rPr>
        <w:t xml:space="preserve">Maintain their dignity.  </w:t>
      </w:r>
    </w:p>
    <w:p w:rsidR="00000000" w:rsidDel="00000000" w:rsidP="00000000" w:rsidRDefault="00000000" w:rsidRPr="00000000" w14:paraId="0000000A">
      <w:pPr>
        <w:numPr>
          <w:ilvl w:val="0"/>
          <w:numId w:val="2"/>
        </w:numPr>
        <w:ind w:left="720" w:hanging="360"/>
        <w:rPr/>
      </w:pPr>
      <w:r w:rsidDel="00000000" w:rsidR="00000000" w:rsidRPr="00000000">
        <w:rPr>
          <w:rtl w:val="0"/>
        </w:rPr>
        <w:t xml:space="preserve">Are sensitive to their needs and preferences.  </w:t>
      </w:r>
    </w:p>
    <w:p w:rsidR="00000000" w:rsidDel="00000000" w:rsidP="00000000" w:rsidRDefault="00000000" w:rsidRPr="00000000" w14:paraId="0000000B">
      <w:pPr>
        <w:numPr>
          <w:ilvl w:val="0"/>
          <w:numId w:val="2"/>
        </w:numPr>
        <w:ind w:left="720" w:hanging="360"/>
        <w:rPr/>
      </w:pPr>
      <w:r w:rsidDel="00000000" w:rsidR="00000000" w:rsidRPr="00000000">
        <w:rPr>
          <w:rtl w:val="0"/>
        </w:rPr>
        <w:t xml:space="preserve">Maximise their safety and comfort.  </w:t>
      </w:r>
    </w:p>
    <w:p w:rsidR="00000000" w:rsidDel="00000000" w:rsidP="00000000" w:rsidRDefault="00000000" w:rsidRPr="00000000" w14:paraId="0000000C">
      <w:pPr>
        <w:numPr>
          <w:ilvl w:val="0"/>
          <w:numId w:val="2"/>
        </w:numPr>
        <w:ind w:left="720" w:hanging="360"/>
        <w:rPr/>
      </w:pPr>
      <w:r w:rsidDel="00000000" w:rsidR="00000000" w:rsidRPr="00000000">
        <w:rPr>
          <w:rtl w:val="0"/>
        </w:rPr>
        <w:t xml:space="preserve">Protect them against intrusion and abuse.  </w:t>
      </w:r>
    </w:p>
    <w:p w:rsidR="00000000" w:rsidDel="00000000" w:rsidP="00000000" w:rsidRDefault="00000000" w:rsidRPr="00000000" w14:paraId="0000000D">
      <w:pPr>
        <w:numPr>
          <w:ilvl w:val="0"/>
          <w:numId w:val="2"/>
        </w:numPr>
        <w:ind w:left="720" w:hanging="360"/>
        <w:rPr/>
      </w:pPr>
      <w:r w:rsidDel="00000000" w:rsidR="00000000" w:rsidRPr="00000000">
        <w:rPr>
          <w:rtl w:val="0"/>
        </w:rPr>
        <w:t xml:space="preserve">Respect the child’s right to give or withdraw their consent.  </w:t>
      </w:r>
    </w:p>
    <w:p w:rsidR="00000000" w:rsidDel="00000000" w:rsidP="00000000" w:rsidRDefault="00000000" w:rsidRPr="00000000" w14:paraId="0000000E">
      <w:pPr>
        <w:numPr>
          <w:ilvl w:val="0"/>
          <w:numId w:val="2"/>
        </w:numPr>
        <w:ind w:left="720" w:hanging="360"/>
        <w:rPr/>
      </w:pPr>
      <w:r w:rsidDel="00000000" w:rsidR="00000000" w:rsidRPr="00000000">
        <w:rPr>
          <w:rtl w:val="0"/>
        </w:rPr>
        <w:t xml:space="preserve">Encourage the child to care for themselves as much as they are able to.  </w:t>
      </w:r>
    </w:p>
    <w:p w:rsidR="00000000" w:rsidDel="00000000" w:rsidP="00000000" w:rsidRDefault="00000000" w:rsidRPr="00000000" w14:paraId="0000000F">
      <w:pPr>
        <w:numPr>
          <w:ilvl w:val="0"/>
          <w:numId w:val="2"/>
        </w:numPr>
        <w:ind w:left="720" w:hanging="360"/>
        <w:rPr/>
      </w:pPr>
      <w:r w:rsidDel="00000000" w:rsidR="00000000" w:rsidRPr="00000000">
        <w:rPr>
          <w:rtl w:val="0"/>
        </w:rPr>
        <w:t xml:space="preserve">Protect the rights of all others involved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What Is Intimate Care?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For the purpose of this policy, “intimate care” is the hands-on, physical care in personal hygiene, as well as physical presence or observation during such activities.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Intimate care includes the following:  </w:t>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numPr>
          <w:ilvl w:val="0"/>
          <w:numId w:val="1"/>
        </w:numPr>
        <w:ind w:left="720" w:hanging="360"/>
        <w:rPr/>
      </w:pPr>
      <w:r w:rsidDel="00000000" w:rsidR="00000000" w:rsidRPr="00000000">
        <w:rPr>
          <w:rtl w:val="0"/>
        </w:rPr>
        <w:t xml:space="preserve">Application of medical treatment other than to the arms, face and legs below the knee. </w:t>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Toileting, wiping and care in the genital and anal areas.  </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Dressing and undressing in cases of accidents etc</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Procedures For Intimate Care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Staff who provide intimate care will conduct intimate care procedures when necessary; no child will be left in wet/soiled clothing.</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Each child using pads will have a clearly labelled bag/box allocated to them in which there will be clean pads, wipes and any other individual changing equipment necessary, provided by parents/carers. Before changing a child’s pad / clothing, members of staff will put on disposable gloves and aprons, and the changing area will be cleaned appropriately using appropriate cleaning products.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Hot water and liquid soap are available for staff to wash their hands before and after changing; the changing area will also be cleaned appropriately afterwards.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changing area has paper towels available for members of staff to dry their hands.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Any soiled clothing will be placed in a tied plastic bag in the child’s bag and will be returned to parents/carers at the end of the day.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If a pupil requires cream or other medicine, this will be provided in accordance with the Administering Medication Policy, and full parental consent will be gained prior to this.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Older children and those who are more able will be encouraged to use the toilet facilities and will be reminded at regular intervals to go to the toilet.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Children will be reminded and encouraged to wash their hands after using the toilet, following the correct procedures for using soap and drying their hands.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Dealing with blood and body fluids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Blood, vomit, urine and faeces will be cleaned up immediately and disposed of safely by double bagging the waste and removing it from the premises. When they are dealing with body fluids, staff will wear personal protective clothing (disposable plastic gloves and aprons) and will wash themselves thoroughly afterwards. Soiled children’s clothing will be bagged to go home – staff will not rinse it. Children will be kept away from the affected area until the incident has been dealt with fully.</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Staff at </w:t>
      </w:r>
      <w:r w:rsidDel="00000000" w:rsidR="00000000" w:rsidRPr="00000000">
        <w:rPr>
          <w:color w:val="ff0000"/>
          <w:rtl w:val="0"/>
        </w:rPr>
        <w:t xml:space="preserve">xxxxx</w:t>
      </w:r>
      <w:r w:rsidDel="00000000" w:rsidR="00000000" w:rsidRPr="00000000">
        <w:rPr>
          <w:rtl w:val="0"/>
        </w:rPr>
        <w:t xml:space="preserve"> will maintain high standards of personal hygiene, and will take all practicable steps to prevent and control the spread of infection.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Parental Engagement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Parents/carers will be asked to supply the following items for their child:  </w:t>
      </w:r>
    </w:p>
    <w:p w:rsidR="00000000" w:rsidDel="00000000" w:rsidP="00000000" w:rsidRDefault="00000000" w:rsidRPr="00000000" w14:paraId="00000036">
      <w:pPr>
        <w:rPr/>
      </w:pPr>
      <w:r w:rsidDel="00000000" w:rsidR="00000000" w:rsidRPr="00000000">
        <w:rPr>
          <w:rtl w:val="0"/>
        </w:rPr>
        <w:t xml:space="preserve">Spare clothes  </w:t>
      </w:r>
    </w:p>
    <w:p w:rsidR="00000000" w:rsidDel="00000000" w:rsidP="00000000" w:rsidRDefault="00000000" w:rsidRPr="00000000" w14:paraId="00000037">
      <w:pPr>
        <w:rPr/>
      </w:pPr>
      <w:r w:rsidDel="00000000" w:rsidR="00000000" w:rsidRPr="00000000">
        <w:rPr>
          <w:rtl w:val="0"/>
        </w:rPr>
        <w:t xml:space="preserve">Spare underwear</w:t>
      </w:r>
    </w:p>
    <w:p w:rsidR="00000000" w:rsidDel="00000000" w:rsidP="00000000" w:rsidRDefault="00000000" w:rsidRPr="00000000" w14:paraId="00000038">
      <w:pPr>
        <w:rPr/>
      </w:pPr>
      <w:r w:rsidDel="00000000" w:rsidR="00000000" w:rsidRPr="00000000">
        <w:rPr>
          <w:rtl w:val="0"/>
        </w:rPr>
        <w:t xml:space="preserve">Wipes</w:t>
      </w:r>
    </w:p>
    <w:p w:rsidR="00000000" w:rsidDel="00000000" w:rsidP="00000000" w:rsidRDefault="00000000" w:rsidRPr="00000000" w14:paraId="00000039">
      <w:pPr>
        <w:rPr/>
      </w:pPr>
      <w:r w:rsidDel="00000000" w:rsidR="00000000" w:rsidRPr="00000000">
        <w:rPr>
          <w:rtl w:val="0"/>
        </w:rPr>
        <w:t xml:space="preserve">Pads</w:t>
      </w:r>
    </w:p>
    <w:p w:rsidR="00000000" w:rsidDel="00000000" w:rsidP="00000000" w:rsidRDefault="00000000" w:rsidRPr="00000000" w14:paraId="0000003A">
      <w:pPr>
        <w:rPr/>
      </w:pPr>
      <w:r w:rsidDel="00000000" w:rsidR="00000000" w:rsidRPr="00000000">
        <w:rPr>
          <w:rtl w:val="0"/>
        </w:rPr>
        <w:t xml:space="preserve">Nappy bags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bCs w:val="1"/>
        </w:rPr>
      </w:pPr>
      <w:r w:rsidDel="00000000" w:rsidR="00000000" w:rsidRPr="00000000">
        <w:rPr>
          <w:b w:val="1"/>
          <w:bCs w:val="1"/>
          <w:rtl w:val="0"/>
        </w:rPr>
        <w:t xml:space="preserve">Safeguarding Procedures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The provision adopts rigorous safeguarding procedures in accordance with the Child Protection and Safeguarding Policy, and will apply these requirements to the intimate care procedures.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The provision will ensure that all adults providing intimate care have undergone an enhanced Disclosure and Barring Service (DBS) check enabling them to work with children. All members of staff will receive safeguarding training on an annual basis and will receive further training and support where necessary.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All members of staff are instructed to report any concerns about the safety and welfare of children with regards to intimate care, including any unusual marks, bruises or injuries, to the designated safeguarding lead (DSL), Matt Ogle or Samantha Jolley, in accordance with the provision’s Whistleblowing Policy.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Any concerns about the correct safeguarding of children will be dealt with in accordance with the Child Protection and Safeguarding Policy and the Allegations of Abuse Against Staff Policy.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keepLines w:val="1"/>
        <w:widowControl w:val="0"/>
        <w:spacing w:after="240" w:before="240" w:line="240" w:lineRule="auto"/>
        <w:rPr>
          <w:b w:val="1"/>
          <w:bCs w:val="1"/>
          <w:color w:val="ff0000"/>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rHeight w:val="730.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rPr>
            </w:pPr>
            <w:r w:rsidDel="00000000" w:rsidR="00000000" w:rsidRPr="00000000">
              <w:rPr>
                <w:b w:val="1"/>
                <w:bCs w:val="1"/>
                <w:rtl w:val="0"/>
              </w:rPr>
              <w:t xml:space="preserve">This policy was adopted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color w:val="ff0000"/>
              </w:rPr>
            </w:pPr>
            <w:r w:rsidDel="00000000" w:rsidR="00000000" w:rsidRPr="00000000">
              <w:rPr>
                <w:b w:val="1"/>
                <w:bCs w:val="1"/>
                <w:color w:val="ff0000"/>
                <w:rtl w:val="0"/>
              </w:rPr>
              <w:t xml:space="preserve">xxxxx</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rPr>
            </w:pPr>
            <w:r w:rsidDel="00000000" w:rsidR="00000000" w:rsidRPr="00000000">
              <w:rPr>
                <w:b w:val="1"/>
                <w:bCs w:val="1"/>
                <w:color w:val="ff0000"/>
                <w:rtl w:val="0"/>
              </w:rPr>
              <w:t xml:space="preserve">xxxxx</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rPr>
            </w:pPr>
            <w:r w:rsidDel="00000000" w:rsidR="00000000" w:rsidRPr="00000000">
              <w:rPr>
                <w:b w:val="1"/>
                <w:bCs w:val="1"/>
                <w:rtl w:val="0"/>
              </w:rPr>
              <w:t xml:space="preserve">To be reviewed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rPr>
            </w:pPr>
            <w:r w:rsidDel="00000000" w:rsidR="00000000" w:rsidRPr="00000000">
              <w:rPr>
                <w:b w:val="1"/>
                <w:bCs w:val="1"/>
                <w:color w:val="ff0000"/>
                <w:rtl w:val="0"/>
              </w:rPr>
              <w:t xml:space="preserve">xxxxx</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b w:val="1"/>
                <w:bCs w:val="1"/>
              </w:rPr>
            </w:pPr>
            <w:r w:rsidDel="00000000" w:rsidR="00000000" w:rsidRPr="00000000">
              <w:rPr>
                <w:b w:val="1"/>
                <w:bCs w:val="1"/>
                <w:rtl w:val="0"/>
              </w:rPr>
              <w:t xml:space="preserve">Signed: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rPr>
            </w:pPr>
            <w:r w:rsidDel="00000000" w:rsidR="00000000" w:rsidRPr="00000000">
              <w:rPr>
                <w:b w:val="1"/>
                <w:bCs w:val="1"/>
                <w:color w:val="ff0000"/>
                <w:rtl w:val="0"/>
              </w:rPr>
              <w:t xml:space="preserve">xxxxx</w:t>
            </w:r>
            <w:r w:rsidDel="00000000" w:rsidR="00000000" w:rsidRPr="00000000">
              <w:rPr>
                <w:rtl w:val="0"/>
              </w:rPr>
            </w:r>
          </w:p>
        </w:tc>
      </w:tr>
    </w:tbl>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spacing w:after="240" w:before="240" w:lineRule="auto"/>
        <w:rPr/>
      </w:pPr>
      <w:r w:rsidDel="00000000" w:rsidR="00000000" w:rsidRPr="00000000">
        <w:rPr>
          <w:rtl w:val="0"/>
        </w:rPr>
        <w:t xml:space="preserve">Written in accordance with the </w:t>
      </w:r>
      <w:r w:rsidDel="00000000" w:rsidR="00000000" w:rsidRPr="00000000">
        <w:rPr>
          <w:i w:val="1"/>
          <w:iCs w:val="1"/>
          <w:rtl w:val="0"/>
        </w:rPr>
        <w:t xml:space="preserve">Statutory Framework for the Early Years Foundation Stage (2026): Safeguarding and Welfare Requirements: Concerns about children’s safety and welfare (3.9-3.10), </w:t>
      </w:r>
      <w:r w:rsidDel="00000000" w:rsidR="00000000" w:rsidRPr="00000000">
        <w:rPr>
          <w:rtl w:val="0"/>
        </w:rPr>
        <w:t xml:space="preserve">and </w:t>
      </w:r>
      <w:r w:rsidDel="00000000" w:rsidR="00000000" w:rsidRPr="00000000">
        <w:rPr>
          <w:i w:val="1"/>
          <w:iCs w:val="1"/>
          <w:rtl w:val="0"/>
        </w:rPr>
        <w:t xml:space="preserve">Toilets and intimate hygiene (3.88).</w:t>
      </w:r>
      <w:r w:rsidDel="00000000" w:rsidR="00000000" w:rsidRPr="00000000">
        <w:rPr>
          <w:rtl w:val="0"/>
        </w:rPr>
      </w:r>
    </w:p>
    <w:sectPr>
      <w:headerReference r:id="rId7" w:type="first"/>
      <w:footerReference r:id="rId8" w:type="first"/>
      <w:pgSz w:h="16834" w:w="11909" w:orient="portrait"/>
      <w:pgMar w:bottom="1440.0000000000002" w:top="1440.0000000000002" w:left="1440.0000000000002" w:right="1440.000000000000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rPr/>
    </w:pPr>
    <w:r w:rsidDel="00000000" w:rsidR="00000000" w:rsidRPr="00000000">
      <w:rPr/>
      <w:drawing>
        <wp:anchor allowOverlap="1" behindDoc="0" distB="114300" distT="114300" distL="114300" distR="114300" hidden="0" layoutInCell="1" locked="0" relativeHeight="0" simplePos="0">
          <wp:simplePos x="0" y="0"/>
          <wp:positionH relativeFrom="page">
            <wp:posOffset>8100</wp:posOffset>
          </wp:positionH>
          <wp:positionV relativeFrom="page">
            <wp:posOffset>-9523</wp:posOffset>
          </wp:positionV>
          <wp:extent cx="7543800" cy="184785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43800" cy="18478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PrKGHg+yjU4uEaRzl1V9DaLDw==">CgMxLjA4AHIhMW1ua2w4a1h2MHlEMjlIcURWR0lJems0MWVQSElweE4z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